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1773"/>
        <w:gridCol w:w="3189"/>
        <w:gridCol w:w="2812"/>
        <w:gridCol w:w="2812"/>
        <w:gridCol w:w="2812"/>
      </w:tblGrid>
      <w:tr w:rsidR="00D63308" w:rsidTr="00D63308">
        <w:trPr>
          <w:trHeight w:val="620"/>
        </w:trPr>
        <w:tc>
          <w:tcPr>
            <w:tcW w:w="345" w:type="pct"/>
            <w:vMerge w:val="restart"/>
            <w:textDirection w:val="btLr"/>
          </w:tcPr>
          <w:p w:rsidR="00D63308" w:rsidRPr="00D63308" w:rsidRDefault="00D63308" w:rsidP="00945C1D">
            <w:pPr>
              <w:ind w:left="113" w:right="113"/>
              <w:rPr>
                <w:rFonts w:ascii="Georgia" w:hAnsi="Georgia"/>
              </w:rPr>
            </w:pPr>
            <w:r w:rsidRPr="00D63308">
              <w:rPr>
                <w:rFonts w:ascii="Georgia" w:hAnsi="Georgia"/>
                <w:b/>
                <w:sz w:val="24"/>
              </w:rPr>
              <w:t>Figurative Language</w:t>
            </w:r>
            <w:r w:rsidRPr="00D63308">
              <w:rPr>
                <w:rFonts w:ascii="Georgia" w:hAnsi="Georgia"/>
                <w:sz w:val="24"/>
              </w:rPr>
              <w:t xml:space="preserve">: words or phrases that have a different and deeper meaning than what is explicitly written.  Readers can interpret the meaning of figurative language by noticing various literary devices. </w:t>
            </w:r>
          </w:p>
        </w:tc>
        <w:tc>
          <w:tcPr>
            <w:tcW w:w="616" w:type="pct"/>
            <w:vAlign w:val="center"/>
          </w:tcPr>
          <w:p w:rsidR="00D63308" w:rsidRPr="00D63308" w:rsidRDefault="00D63308" w:rsidP="00D63308">
            <w:pPr>
              <w:jc w:val="center"/>
              <w:rPr>
                <w:rFonts w:ascii="Georgia" w:hAnsi="Georgia"/>
              </w:rPr>
            </w:pPr>
            <w:r w:rsidRPr="00D63308">
              <w:rPr>
                <w:rFonts w:ascii="Georgia" w:hAnsi="Georgia"/>
              </w:rPr>
              <w:t xml:space="preserve">Literary </w:t>
            </w:r>
            <w:r>
              <w:rPr>
                <w:rFonts w:ascii="Georgia" w:hAnsi="Georgia"/>
              </w:rPr>
              <w:t>Device</w:t>
            </w:r>
          </w:p>
        </w:tc>
        <w:tc>
          <w:tcPr>
            <w:tcW w:w="1108" w:type="pct"/>
            <w:vAlign w:val="center"/>
          </w:tcPr>
          <w:p w:rsidR="00D63308" w:rsidRPr="00D63308" w:rsidRDefault="00D63308" w:rsidP="00D63308">
            <w:pPr>
              <w:jc w:val="center"/>
              <w:rPr>
                <w:rFonts w:ascii="Georgia" w:hAnsi="Georgia"/>
              </w:rPr>
            </w:pPr>
            <w:r w:rsidRPr="00D63308">
              <w:rPr>
                <w:rFonts w:ascii="Georgia" w:hAnsi="Georgia"/>
              </w:rPr>
              <w:t>Definition</w:t>
            </w:r>
            <w:r w:rsidR="00F74560">
              <w:rPr>
                <w:rFonts w:ascii="Georgia" w:hAnsi="Georgia"/>
              </w:rPr>
              <w:t xml:space="preserve"> and unique example</w:t>
            </w:r>
          </w:p>
        </w:tc>
        <w:tc>
          <w:tcPr>
            <w:tcW w:w="977" w:type="pct"/>
            <w:vAlign w:val="center"/>
          </w:tcPr>
          <w:p w:rsidR="00D63308" w:rsidRPr="00D63308" w:rsidRDefault="00D63308" w:rsidP="00D63308">
            <w:pPr>
              <w:jc w:val="center"/>
              <w:rPr>
                <w:rFonts w:ascii="Georgia" w:hAnsi="Georgia"/>
              </w:rPr>
            </w:pPr>
            <w:r w:rsidRPr="00D63308">
              <w:rPr>
                <w:rFonts w:ascii="Georgia" w:hAnsi="Georgia"/>
              </w:rPr>
              <w:t>Example 1 (page)</w:t>
            </w:r>
          </w:p>
        </w:tc>
        <w:tc>
          <w:tcPr>
            <w:tcW w:w="977" w:type="pct"/>
            <w:vAlign w:val="center"/>
          </w:tcPr>
          <w:p w:rsidR="00D63308" w:rsidRPr="00D63308" w:rsidRDefault="00D63308" w:rsidP="00D63308">
            <w:pPr>
              <w:jc w:val="center"/>
              <w:rPr>
                <w:rFonts w:ascii="Georgia" w:hAnsi="Georgia"/>
              </w:rPr>
            </w:pPr>
            <w:r w:rsidRPr="00D63308">
              <w:rPr>
                <w:rFonts w:ascii="Georgia" w:hAnsi="Georgia"/>
              </w:rPr>
              <w:t>Example 2 (page)</w:t>
            </w:r>
          </w:p>
        </w:tc>
        <w:tc>
          <w:tcPr>
            <w:tcW w:w="977" w:type="pct"/>
            <w:vAlign w:val="center"/>
          </w:tcPr>
          <w:p w:rsidR="00D63308" w:rsidRPr="00D63308" w:rsidRDefault="00D63308" w:rsidP="00D63308">
            <w:pPr>
              <w:jc w:val="center"/>
              <w:rPr>
                <w:rFonts w:ascii="Georgia" w:hAnsi="Georgia"/>
              </w:rPr>
            </w:pPr>
            <w:r w:rsidRPr="00D63308">
              <w:rPr>
                <w:rFonts w:ascii="Georgia" w:hAnsi="Georgia"/>
              </w:rPr>
              <w:t>Example 3 (page)</w:t>
            </w:r>
          </w:p>
        </w:tc>
      </w:tr>
      <w:tr w:rsidR="00D63308" w:rsidTr="00F74560">
        <w:trPr>
          <w:cantSplit/>
          <w:trHeight w:val="2591"/>
        </w:trPr>
        <w:tc>
          <w:tcPr>
            <w:tcW w:w="345" w:type="pct"/>
            <w:vMerge/>
          </w:tcPr>
          <w:p w:rsidR="00D63308" w:rsidRDefault="00D63308" w:rsidP="00D63308"/>
        </w:tc>
        <w:tc>
          <w:tcPr>
            <w:tcW w:w="616" w:type="pct"/>
            <w:textDirection w:val="btLr"/>
            <w:vAlign w:val="center"/>
          </w:tcPr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  <w:r w:rsidRPr="00F74560">
              <w:rPr>
                <w:rFonts w:ascii="Georgia" w:hAnsi="Georgia"/>
                <w:b/>
                <w:sz w:val="28"/>
              </w:rPr>
              <w:t>Euphemism</w:t>
            </w: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945C1D" w:rsidRPr="00F74560" w:rsidRDefault="00945C1D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08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</w:tr>
      <w:tr w:rsidR="00D63308" w:rsidTr="00F74560">
        <w:trPr>
          <w:cantSplit/>
          <w:trHeight w:val="2609"/>
        </w:trPr>
        <w:tc>
          <w:tcPr>
            <w:tcW w:w="345" w:type="pct"/>
            <w:vMerge/>
          </w:tcPr>
          <w:p w:rsidR="00D63308" w:rsidRDefault="00D63308" w:rsidP="00D63308"/>
        </w:tc>
        <w:tc>
          <w:tcPr>
            <w:tcW w:w="616" w:type="pct"/>
            <w:textDirection w:val="btLr"/>
            <w:vAlign w:val="center"/>
          </w:tcPr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  <w:szCs w:val="23"/>
              </w:rPr>
            </w:pPr>
            <w:r w:rsidRPr="00F74560">
              <w:rPr>
                <w:rFonts w:ascii="Georgia" w:hAnsi="Georgia"/>
                <w:b/>
                <w:sz w:val="28"/>
                <w:szCs w:val="23"/>
              </w:rPr>
              <w:t>Personification</w:t>
            </w: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945C1D" w:rsidRPr="00F74560" w:rsidRDefault="00945C1D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945C1D" w:rsidRPr="00F74560" w:rsidRDefault="00945C1D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08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</w:tr>
      <w:tr w:rsidR="00D63308" w:rsidTr="00F74560">
        <w:trPr>
          <w:cantSplit/>
          <w:trHeight w:val="2339"/>
        </w:trPr>
        <w:tc>
          <w:tcPr>
            <w:tcW w:w="345" w:type="pct"/>
            <w:vMerge/>
          </w:tcPr>
          <w:p w:rsidR="00D63308" w:rsidRDefault="00D63308" w:rsidP="00D63308"/>
        </w:tc>
        <w:tc>
          <w:tcPr>
            <w:tcW w:w="616" w:type="pct"/>
            <w:textDirection w:val="btLr"/>
            <w:vAlign w:val="center"/>
          </w:tcPr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  <w:r w:rsidRPr="00F74560">
              <w:rPr>
                <w:rFonts w:ascii="Georgia" w:hAnsi="Georgia"/>
                <w:b/>
                <w:sz w:val="28"/>
              </w:rPr>
              <w:t>Simile</w:t>
            </w: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945C1D" w:rsidRPr="00F74560" w:rsidRDefault="00945C1D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08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</w:tr>
      <w:tr w:rsidR="00D63308" w:rsidTr="00F74560">
        <w:trPr>
          <w:cantSplit/>
          <w:trHeight w:val="2330"/>
        </w:trPr>
        <w:tc>
          <w:tcPr>
            <w:tcW w:w="345" w:type="pct"/>
            <w:vMerge/>
          </w:tcPr>
          <w:p w:rsidR="00D63308" w:rsidRDefault="00D63308" w:rsidP="00D63308"/>
        </w:tc>
        <w:tc>
          <w:tcPr>
            <w:tcW w:w="616" w:type="pct"/>
            <w:textDirection w:val="btLr"/>
            <w:vAlign w:val="center"/>
          </w:tcPr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  <w:r w:rsidRPr="00F74560">
              <w:rPr>
                <w:rFonts w:ascii="Georgia" w:hAnsi="Georgia"/>
                <w:b/>
                <w:sz w:val="28"/>
              </w:rPr>
              <w:t>Metaphor</w:t>
            </w: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D63308" w:rsidRPr="00F74560" w:rsidRDefault="00D63308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  <w:p w:rsidR="00945C1D" w:rsidRPr="00F74560" w:rsidRDefault="00945C1D" w:rsidP="00F74560">
            <w:pPr>
              <w:ind w:left="113" w:right="113"/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08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  <w:tc>
          <w:tcPr>
            <w:tcW w:w="977" w:type="pct"/>
          </w:tcPr>
          <w:p w:rsidR="00D63308" w:rsidRPr="00D63308" w:rsidRDefault="00D63308" w:rsidP="00D63308">
            <w:pPr>
              <w:rPr>
                <w:rFonts w:ascii="Georgia" w:hAnsi="Georgia"/>
              </w:rPr>
            </w:pPr>
          </w:p>
        </w:tc>
      </w:tr>
    </w:tbl>
    <w:p w:rsidR="00D6442C" w:rsidRDefault="00D6442C" w:rsidP="007220B2"/>
    <w:sectPr w:rsidR="00D6442C" w:rsidSect="00D633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E0"/>
    <w:rsid w:val="003A3956"/>
    <w:rsid w:val="007220B2"/>
    <w:rsid w:val="00945C1D"/>
    <w:rsid w:val="00D63308"/>
    <w:rsid w:val="00D6442C"/>
    <w:rsid w:val="00F74560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2BCA"/>
  <w15:docId w15:val="{6BA98063-4DC6-467F-AB6A-545917C4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2</cp:revision>
  <cp:lastPrinted>2017-09-13T15:46:00Z</cp:lastPrinted>
  <dcterms:created xsi:type="dcterms:W3CDTF">2017-09-15T22:47:00Z</dcterms:created>
  <dcterms:modified xsi:type="dcterms:W3CDTF">2017-09-15T22:47:00Z</dcterms:modified>
</cp:coreProperties>
</file>