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B5" w:rsidRPr="008141EC" w:rsidRDefault="00C140B5" w:rsidP="00C140B5">
      <w:pPr>
        <w:spacing w:after="0"/>
        <w:rPr>
          <w:rFonts w:ascii="Calibri" w:hAnsi="Calibri"/>
          <w:b/>
        </w:rPr>
      </w:pPr>
      <w:r w:rsidRPr="008141EC">
        <w:rPr>
          <w:rFonts w:ascii="Calibri" w:hAnsi="Calibri"/>
          <w:b/>
        </w:rPr>
        <w:t xml:space="preserve">Literary Analysis &amp; Composition II </w:t>
      </w:r>
      <w:r w:rsidR="008141EC">
        <w:rPr>
          <w:rFonts w:ascii="Calibri" w:hAnsi="Calibri"/>
          <w:b/>
        </w:rPr>
        <w:t>+ World History II/</w:t>
      </w:r>
      <w:proofErr w:type="gramStart"/>
      <w:r w:rsidR="008141EC">
        <w:rPr>
          <w:rFonts w:ascii="Calibri" w:hAnsi="Calibri"/>
          <w:b/>
        </w:rPr>
        <w:t>III</w:t>
      </w:r>
      <w:r w:rsidR="005F058F">
        <w:rPr>
          <w:rFonts w:ascii="Calibri" w:hAnsi="Calibri"/>
          <w:b/>
        </w:rPr>
        <w:t xml:space="preserve">  -</w:t>
      </w:r>
      <w:proofErr w:type="gramEnd"/>
      <w:r w:rsidR="005F058F">
        <w:rPr>
          <w:rFonts w:ascii="Calibri" w:hAnsi="Calibri"/>
          <w:b/>
        </w:rPr>
        <w:t xml:space="preserve">  [</w:t>
      </w:r>
      <w:r w:rsidRPr="008141EC">
        <w:rPr>
          <w:rFonts w:ascii="Calibri" w:hAnsi="Calibri"/>
          <w:b/>
        </w:rPr>
        <w:t>Bronson/Gilpin 6/7 block</w:t>
      </w:r>
      <w:r w:rsidR="005F058F">
        <w:rPr>
          <w:rFonts w:ascii="Calibri" w:hAnsi="Calibri"/>
          <w:b/>
        </w:rPr>
        <w:t>]</w:t>
      </w:r>
    </w:p>
    <w:p w:rsidR="00C140B5" w:rsidRPr="008141EC" w:rsidRDefault="00C140B5" w:rsidP="00C140B5">
      <w:pPr>
        <w:spacing w:after="0"/>
        <w:rPr>
          <w:rFonts w:ascii="Calibri" w:hAnsi="Calibri"/>
          <w:b/>
        </w:rPr>
      </w:pPr>
      <w:r w:rsidRPr="008141EC">
        <w:rPr>
          <w:rFonts w:ascii="Calibri" w:hAnsi="Calibri"/>
          <w:b/>
        </w:rPr>
        <w:t>Semester 1 Integrated Paper: Latin American &amp; European Folk Tales</w:t>
      </w:r>
    </w:p>
    <w:p w:rsidR="00C140B5" w:rsidRPr="00C140B5" w:rsidRDefault="00C140B5" w:rsidP="00C140B5">
      <w:pPr>
        <w:spacing w:after="0"/>
        <w:rPr>
          <w:rFonts w:ascii="Calibri" w:hAnsi="Calibri"/>
        </w:rPr>
      </w:pPr>
    </w:p>
    <w:p w:rsidR="00C140B5" w:rsidRDefault="00C140B5" w:rsidP="00C140B5">
      <w:pPr>
        <w:tabs>
          <w:tab w:val="left" w:pos="2820"/>
        </w:tabs>
        <w:spacing w:after="0"/>
        <w:rPr>
          <w:rFonts w:ascii="Calibri" w:hAnsi="Calibri"/>
        </w:rPr>
      </w:pPr>
      <w:r w:rsidRPr="00C140B5">
        <w:rPr>
          <w:rFonts w:ascii="Calibri" w:hAnsi="Calibri"/>
        </w:rPr>
        <w:t xml:space="preserve">Your task is to </w:t>
      </w:r>
      <w:r>
        <w:rPr>
          <w:rFonts w:ascii="Calibri" w:hAnsi="Calibri"/>
        </w:rPr>
        <w:t>analyze the language of a</w:t>
      </w:r>
      <w:r w:rsidRPr="00C140B5">
        <w:rPr>
          <w:rFonts w:ascii="Calibri" w:hAnsi="Calibri"/>
        </w:rPr>
        <w:t xml:space="preserve"> folk tale from Europe or Latin America and construct an integrated, thesis-driven research paper examining the historical context, cultural significance, and purpose of your folk tale. </w:t>
      </w:r>
      <w:r>
        <w:rPr>
          <w:rFonts w:ascii="Calibri" w:hAnsi="Calibri"/>
        </w:rPr>
        <w:br/>
      </w:r>
    </w:p>
    <w:p w:rsidR="00C140B5" w:rsidRPr="00C140B5" w:rsidRDefault="00C140B5" w:rsidP="00C140B5">
      <w:pPr>
        <w:tabs>
          <w:tab w:val="left" w:pos="2820"/>
        </w:tabs>
        <w:spacing w:after="0"/>
        <w:rPr>
          <w:rFonts w:ascii="Calibri" w:hAnsi="Calibri"/>
        </w:rPr>
      </w:pPr>
      <w:r>
        <w:rPr>
          <w:rFonts w:ascii="Calibri" w:hAnsi="Calibri"/>
        </w:rPr>
        <w:t xml:space="preserve">Your paper will have </w:t>
      </w:r>
      <w:r w:rsidRPr="005F058F">
        <w:rPr>
          <w:rFonts w:ascii="Calibri" w:hAnsi="Calibri"/>
          <w:b/>
        </w:rPr>
        <w:t>2 sections</w:t>
      </w:r>
      <w:r>
        <w:rPr>
          <w:rFonts w:ascii="Calibri" w:hAnsi="Calibri"/>
        </w:rPr>
        <w:t xml:space="preserve">: Historical Analysis, and </w:t>
      </w:r>
      <w:r w:rsidR="005F058F">
        <w:rPr>
          <w:rFonts w:ascii="Calibri" w:hAnsi="Calibri"/>
        </w:rPr>
        <w:t>Language</w:t>
      </w:r>
      <w:r>
        <w:rPr>
          <w:rFonts w:ascii="Calibri" w:hAnsi="Calibri"/>
        </w:rPr>
        <w:t xml:space="preserve"> Analysis. Each one will have a thesis statement. The two sections should be </w:t>
      </w:r>
      <w:r w:rsidRPr="005F058F">
        <w:rPr>
          <w:rFonts w:ascii="Calibri" w:hAnsi="Calibri"/>
          <w:b/>
        </w:rPr>
        <w:t>thematically connected</w:t>
      </w:r>
      <w:r>
        <w:rPr>
          <w:rFonts w:ascii="Calibri" w:hAnsi="Calibri"/>
        </w:rPr>
        <w:t>.</w:t>
      </w:r>
    </w:p>
    <w:p w:rsidR="00C140B5" w:rsidRPr="00C140B5" w:rsidRDefault="00C140B5" w:rsidP="006404D3">
      <w:pPr>
        <w:pStyle w:val="ListParagraph"/>
        <w:numPr>
          <w:ilvl w:val="0"/>
          <w:numId w:val="2"/>
        </w:numPr>
        <w:tabs>
          <w:tab w:val="left" w:pos="2820"/>
        </w:tabs>
        <w:spacing w:after="0"/>
        <w:ind w:left="270"/>
        <w:rPr>
          <w:rFonts w:ascii="Calibri" w:hAnsi="Calibri"/>
        </w:rPr>
      </w:pPr>
      <w:r w:rsidRPr="00C140B5">
        <w:rPr>
          <w:rFonts w:ascii="Calibri" w:hAnsi="Calibri"/>
          <w:b/>
        </w:rPr>
        <w:t>History:</w:t>
      </w:r>
      <w:r w:rsidRPr="00C140B5">
        <w:rPr>
          <w:rFonts w:ascii="Calibri" w:hAnsi="Calibri"/>
        </w:rPr>
        <w:t xml:space="preserve"> You will need to do extensive research on the country of origin of your folk tale. You will need to research the culture of the country of origin, as well as social and political structures in the folk tale’s country of origin and consider how this historical context is key to understanding your folk tale’s meaning. You will need to use credible sources and cite your evidence correctly.</w:t>
      </w:r>
    </w:p>
    <w:p w:rsidR="00C140B5" w:rsidRPr="00C140B5" w:rsidRDefault="00C140B5" w:rsidP="006404D3">
      <w:pPr>
        <w:pStyle w:val="ListParagraph"/>
        <w:numPr>
          <w:ilvl w:val="0"/>
          <w:numId w:val="2"/>
        </w:numPr>
        <w:tabs>
          <w:tab w:val="left" w:pos="2820"/>
        </w:tabs>
        <w:spacing w:after="0"/>
        <w:ind w:left="270"/>
        <w:rPr>
          <w:rFonts w:ascii="Calibri" w:hAnsi="Calibri"/>
        </w:rPr>
      </w:pPr>
      <w:r w:rsidRPr="00C140B5">
        <w:rPr>
          <w:rFonts w:ascii="Calibri" w:hAnsi="Calibri"/>
          <w:b/>
        </w:rPr>
        <w:t>Language &amp; Literature</w:t>
      </w:r>
      <w:r w:rsidRPr="00C140B5">
        <w:rPr>
          <w:rFonts w:ascii="Calibri" w:hAnsi="Calibri"/>
        </w:rPr>
        <w:t xml:space="preserve">:  What is the purpose of your folk tale? Are there any relevant themes present to teach the reader or listener a moral or lesson? Why? Do you see any relevant motifs that keep appearing, or symbolism that stands out to you?  Examine constructions of race, class, gender, or other social commentary that is taking place within your folk tale. If your folk tale is a translated text, consider what can get lost in translation across languages and how that affects the meaning of the tale.  This is the literary and language analysis aspect of your paper. </w:t>
      </w:r>
    </w:p>
    <w:p w:rsidR="00C140B5" w:rsidRPr="00C140B5" w:rsidRDefault="00C140B5" w:rsidP="00C140B5">
      <w:pPr>
        <w:tabs>
          <w:tab w:val="left" w:pos="2820"/>
        </w:tabs>
        <w:spacing w:after="0"/>
        <w:rPr>
          <w:rFonts w:ascii="Calibri" w:hAnsi="Calibri"/>
        </w:rPr>
      </w:pPr>
    </w:p>
    <w:p w:rsidR="00C140B5" w:rsidRPr="005F058F" w:rsidRDefault="00C140B5" w:rsidP="00C140B5">
      <w:pPr>
        <w:tabs>
          <w:tab w:val="left" w:pos="2820"/>
        </w:tabs>
        <w:spacing w:after="0"/>
        <w:rPr>
          <w:rFonts w:ascii="Calibri" w:hAnsi="Calibri"/>
          <w:b/>
        </w:rPr>
      </w:pPr>
      <w:r w:rsidRPr="005F058F">
        <w:rPr>
          <w:rFonts w:ascii="Calibri" w:hAnsi="Calibri"/>
          <w:b/>
        </w:rPr>
        <w:t xml:space="preserve">Requirements: </w:t>
      </w:r>
    </w:p>
    <w:p w:rsidR="00C140B5" w:rsidRPr="00C140B5" w:rsidRDefault="00C140B5" w:rsidP="00C140B5">
      <w:pPr>
        <w:pStyle w:val="ListParagraph"/>
        <w:numPr>
          <w:ilvl w:val="0"/>
          <w:numId w:val="1"/>
        </w:numPr>
        <w:tabs>
          <w:tab w:val="left" w:pos="2820"/>
        </w:tabs>
        <w:spacing w:after="0"/>
        <w:rPr>
          <w:rFonts w:ascii="Calibri" w:hAnsi="Calibri"/>
        </w:rPr>
      </w:pPr>
      <w:r w:rsidRPr="00C140B5">
        <w:rPr>
          <w:rFonts w:ascii="Calibri" w:hAnsi="Calibri"/>
        </w:rPr>
        <w:t xml:space="preserve">Length: </w:t>
      </w:r>
      <w:r w:rsidR="008141EC">
        <w:rPr>
          <w:rFonts w:ascii="Calibri" w:hAnsi="Calibri"/>
        </w:rPr>
        <w:t xml:space="preserve">500-700 words per section </w:t>
      </w:r>
      <w:r w:rsidRPr="00C140B5">
        <w:rPr>
          <w:rFonts w:ascii="Calibri" w:hAnsi="Calibri"/>
        </w:rPr>
        <w:t xml:space="preserve"> </w:t>
      </w:r>
    </w:p>
    <w:p w:rsidR="00C140B5" w:rsidRPr="00C140B5" w:rsidRDefault="008141EC" w:rsidP="00C140B5">
      <w:pPr>
        <w:pStyle w:val="ListParagraph"/>
        <w:numPr>
          <w:ilvl w:val="0"/>
          <w:numId w:val="1"/>
        </w:numPr>
        <w:tabs>
          <w:tab w:val="left" w:pos="2820"/>
        </w:tabs>
        <w:spacing w:after="0"/>
        <w:rPr>
          <w:rFonts w:ascii="Calibri" w:hAnsi="Calibri"/>
        </w:rPr>
      </w:pPr>
      <w:r>
        <w:rPr>
          <w:rFonts w:ascii="Calibri" w:hAnsi="Calibri"/>
        </w:rPr>
        <w:t>MLA Document Formatting</w:t>
      </w:r>
    </w:p>
    <w:p w:rsidR="008141EC" w:rsidRDefault="008141EC" w:rsidP="008141EC">
      <w:pPr>
        <w:pStyle w:val="ListParagraph"/>
        <w:numPr>
          <w:ilvl w:val="0"/>
          <w:numId w:val="1"/>
        </w:numPr>
        <w:tabs>
          <w:tab w:val="left" w:pos="2820"/>
        </w:tabs>
        <w:spacing w:after="0"/>
        <w:rPr>
          <w:rFonts w:ascii="Calibri" w:hAnsi="Calibri"/>
        </w:rPr>
      </w:pPr>
      <w:r>
        <w:rPr>
          <w:rFonts w:ascii="Calibri" w:hAnsi="Calibri"/>
        </w:rPr>
        <w:t>Works Cited</w:t>
      </w:r>
    </w:p>
    <w:p w:rsidR="008141EC" w:rsidRPr="008141EC" w:rsidRDefault="008141EC" w:rsidP="008141EC">
      <w:pPr>
        <w:pStyle w:val="ListParagraph"/>
        <w:numPr>
          <w:ilvl w:val="0"/>
          <w:numId w:val="1"/>
        </w:numPr>
        <w:tabs>
          <w:tab w:val="left" w:pos="2820"/>
        </w:tabs>
        <w:spacing w:after="0"/>
        <w:rPr>
          <w:rFonts w:ascii="Calibri" w:hAnsi="Calibri"/>
        </w:rPr>
      </w:pPr>
      <w:r>
        <w:rPr>
          <w:rFonts w:ascii="Calibri" w:hAnsi="Calibri"/>
        </w:rPr>
        <w:t>Integrated introduction and conclusion</w:t>
      </w:r>
    </w:p>
    <w:p w:rsidR="00C140B5" w:rsidRPr="00C140B5" w:rsidRDefault="00C140B5" w:rsidP="00C140B5">
      <w:pPr>
        <w:tabs>
          <w:tab w:val="left" w:pos="2820"/>
        </w:tabs>
        <w:spacing w:after="0"/>
        <w:rPr>
          <w:rFonts w:ascii="Calibri" w:hAnsi="Calibri"/>
        </w:rPr>
      </w:pPr>
    </w:p>
    <w:p w:rsidR="006404D3" w:rsidRDefault="00C140B5" w:rsidP="005F058F">
      <w:pPr>
        <w:tabs>
          <w:tab w:val="left" w:pos="2820"/>
        </w:tabs>
        <w:spacing w:after="0"/>
        <w:rPr>
          <w:rFonts w:ascii="Calibri" w:hAnsi="Calibri"/>
        </w:rPr>
      </w:pPr>
      <w:r w:rsidRPr="005F058F">
        <w:rPr>
          <w:rFonts w:ascii="Calibri" w:hAnsi="Calibri"/>
          <w:b/>
        </w:rPr>
        <w:t>Grading</w:t>
      </w:r>
      <w:r w:rsidRPr="00C140B5">
        <w:rPr>
          <w:rFonts w:ascii="Calibri" w:hAnsi="Calibri"/>
        </w:rPr>
        <w:t>: You will be graded using the 10</w:t>
      </w:r>
      <w:r w:rsidRPr="00C140B5">
        <w:rPr>
          <w:rFonts w:ascii="Calibri" w:hAnsi="Calibri"/>
          <w:vertAlign w:val="superscript"/>
        </w:rPr>
        <w:t>th</w:t>
      </w:r>
      <w:r w:rsidRPr="00C140B5">
        <w:rPr>
          <w:rFonts w:ascii="Calibri" w:hAnsi="Calibri"/>
        </w:rPr>
        <w:t xml:space="preserve"> grade Humanities Department rubric, and the grade will be going in both gradebooks for SS &amp; LA.</w:t>
      </w:r>
    </w:p>
    <w:p w:rsidR="008141EC" w:rsidRPr="006404D3" w:rsidRDefault="00C140B5" w:rsidP="005F058F">
      <w:pPr>
        <w:tabs>
          <w:tab w:val="left" w:pos="2820"/>
        </w:tabs>
        <w:spacing w:after="0"/>
        <w:rPr>
          <w:rFonts w:ascii="Calibri" w:hAnsi="Calibri"/>
        </w:rPr>
      </w:pPr>
      <w:r w:rsidRPr="00C140B5">
        <w:rPr>
          <w:rFonts w:ascii="Calibri" w:hAnsi="Calibri"/>
        </w:rPr>
        <w:t xml:space="preserve"> </w:t>
      </w:r>
      <w:r w:rsidR="006404D3">
        <w:rPr>
          <w:rFonts w:ascii="Calibri" w:hAnsi="Calibri"/>
          <w:b/>
        </w:rPr>
        <w:t>Late Penalty</w:t>
      </w:r>
      <w:r w:rsidR="006404D3">
        <w:rPr>
          <w:rFonts w:ascii="Calibri" w:hAnsi="Calibri"/>
        </w:rPr>
        <w:t xml:space="preserve">: 50% penalty on late drafts; 10% per 24 hours for late final </w:t>
      </w:r>
    </w:p>
    <w:tbl>
      <w:tblPr>
        <w:tblStyle w:val="TableGrid"/>
        <w:tblW w:w="0" w:type="auto"/>
        <w:tblLook w:val="04A0" w:firstRow="1" w:lastRow="0" w:firstColumn="1" w:lastColumn="0" w:noHBand="0" w:noVBand="1"/>
      </w:tblPr>
      <w:tblGrid>
        <w:gridCol w:w="1705"/>
        <w:gridCol w:w="1624"/>
        <w:gridCol w:w="1166"/>
        <w:gridCol w:w="6008"/>
      </w:tblGrid>
      <w:tr w:rsidR="00F138D3" w:rsidTr="005F058F">
        <w:trPr>
          <w:trHeight w:val="218"/>
        </w:trPr>
        <w:tc>
          <w:tcPr>
            <w:tcW w:w="1705" w:type="dxa"/>
          </w:tcPr>
          <w:p w:rsidR="00F138D3" w:rsidRPr="00F138D3" w:rsidRDefault="00F138D3" w:rsidP="00F138D3">
            <w:pPr>
              <w:jc w:val="center"/>
              <w:rPr>
                <w:rFonts w:ascii="Calibri" w:hAnsi="Calibri"/>
                <w:b/>
              </w:rPr>
            </w:pPr>
            <w:r w:rsidRPr="00F138D3">
              <w:rPr>
                <w:rFonts w:ascii="Calibri" w:hAnsi="Calibri"/>
                <w:b/>
              </w:rPr>
              <w:t>Assignment</w:t>
            </w:r>
          </w:p>
        </w:tc>
        <w:tc>
          <w:tcPr>
            <w:tcW w:w="1624" w:type="dxa"/>
          </w:tcPr>
          <w:p w:rsidR="00F138D3" w:rsidRPr="00F138D3" w:rsidRDefault="00F138D3" w:rsidP="00F138D3">
            <w:pPr>
              <w:jc w:val="center"/>
              <w:rPr>
                <w:rFonts w:ascii="Calibri" w:hAnsi="Calibri"/>
                <w:b/>
              </w:rPr>
            </w:pPr>
            <w:r w:rsidRPr="00F138D3">
              <w:rPr>
                <w:rFonts w:ascii="Calibri" w:hAnsi="Calibri"/>
                <w:b/>
              </w:rPr>
              <w:t>Due date</w:t>
            </w:r>
          </w:p>
        </w:tc>
        <w:tc>
          <w:tcPr>
            <w:tcW w:w="1166" w:type="dxa"/>
          </w:tcPr>
          <w:p w:rsidR="00F138D3" w:rsidRPr="00F138D3" w:rsidRDefault="00F138D3" w:rsidP="00F138D3">
            <w:pPr>
              <w:jc w:val="center"/>
              <w:rPr>
                <w:rFonts w:ascii="Calibri" w:hAnsi="Calibri"/>
                <w:b/>
              </w:rPr>
            </w:pPr>
            <w:r w:rsidRPr="00F138D3">
              <w:rPr>
                <w:rFonts w:ascii="Calibri" w:hAnsi="Calibri"/>
                <w:b/>
              </w:rPr>
              <w:t>Where</w:t>
            </w:r>
          </w:p>
        </w:tc>
        <w:tc>
          <w:tcPr>
            <w:tcW w:w="6008" w:type="dxa"/>
          </w:tcPr>
          <w:p w:rsidR="00F138D3" w:rsidRPr="00F138D3" w:rsidRDefault="00F138D3" w:rsidP="00F138D3">
            <w:pPr>
              <w:jc w:val="center"/>
              <w:rPr>
                <w:rFonts w:ascii="Calibri" w:hAnsi="Calibri"/>
                <w:b/>
              </w:rPr>
            </w:pPr>
            <w:r>
              <w:rPr>
                <w:rFonts w:ascii="Calibri" w:hAnsi="Calibri"/>
                <w:b/>
              </w:rPr>
              <w:t>Feedback and Scoring</w:t>
            </w:r>
          </w:p>
        </w:tc>
      </w:tr>
      <w:tr w:rsidR="00F138D3" w:rsidTr="005F058F">
        <w:trPr>
          <w:trHeight w:val="645"/>
        </w:trPr>
        <w:tc>
          <w:tcPr>
            <w:tcW w:w="1705" w:type="dxa"/>
          </w:tcPr>
          <w:p w:rsidR="00F138D3" w:rsidRPr="0019260F" w:rsidRDefault="00F138D3">
            <w:pPr>
              <w:rPr>
                <w:rFonts w:ascii="Calibri" w:hAnsi="Calibri"/>
                <w:b/>
              </w:rPr>
            </w:pPr>
            <w:r w:rsidRPr="0019260F">
              <w:rPr>
                <w:rFonts w:ascii="Calibri" w:hAnsi="Calibri"/>
                <w:b/>
              </w:rPr>
              <w:t>Historical Analysis Outline</w:t>
            </w:r>
          </w:p>
        </w:tc>
        <w:tc>
          <w:tcPr>
            <w:tcW w:w="1624" w:type="dxa"/>
          </w:tcPr>
          <w:p w:rsidR="00F138D3" w:rsidRDefault="00F138D3">
            <w:pPr>
              <w:rPr>
                <w:rFonts w:ascii="Calibri" w:hAnsi="Calibri"/>
              </w:rPr>
            </w:pPr>
            <w:r>
              <w:rPr>
                <w:rFonts w:ascii="Calibri" w:hAnsi="Calibri"/>
              </w:rPr>
              <w:t>10pm Sunday November 24</w:t>
            </w:r>
            <w:r w:rsidRPr="008141EC">
              <w:rPr>
                <w:rFonts w:ascii="Calibri" w:hAnsi="Calibri"/>
                <w:vertAlign w:val="superscript"/>
              </w:rPr>
              <w:t>th</w:t>
            </w:r>
          </w:p>
        </w:tc>
        <w:tc>
          <w:tcPr>
            <w:tcW w:w="1166" w:type="dxa"/>
          </w:tcPr>
          <w:p w:rsidR="00F138D3" w:rsidRDefault="00F138D3">
            <w:pPr>
              <w:rPr>
                <w:rFonts w:ascii="Calibri" w:hAnsi="Calibri"/>
              </w:rPr>
            </w:pPr>
            <w:r>
              <w:rPr>
                <w:rFonts w:ascii="Calibri" w:hAnsi="Calibri"/>
              </w:rPr>
              <w:t xml:space="preserve">Bronson’s </w:t>
            </w:r>
            <w:proofErr w:type="spellStart"/>
            <w:r>
              <w:rPr>
                <w:rFonts w:ascii="Calibri" w:hAnsi="Calibri"/>
              </w:rPr>
              <w:t>Turnitin</w:t>
            </w:r>
            <w:proofErr w:type="spellEnd"/>
          </w:p>
        </w:tc>
        <w:tc>
          <w:tcPr>
            <w:tcW w:w="6008" w:type="dxa"/>
            <w:vMerge w:val="restart"/>
          </w:tcPr>
          <w:p w:rsidR="00F138D3" w:rsidRPr="00F138D3" w:rsidRDefault="00F138D3" w:rsidP="00F138D3">
            <w:pPr>
              <w:rPr>
                <w:rFonts w:ascii="Calibri" w:hAnsi="Calibri"/>
              </w:rPr>
            </w:pPr>
            <w:r w:rsidRPr="00F138D3">
              <w:rPr>
                <w:rFonts w:ascii="Calibri" w:hAnsi="Calibri"/>
              </w:rPr>
              <w:t>Everyone will get individual feedback on their outlines.</w:t>
            </w:r>
          </w:p>
          <w:p w:rsidR="00F138D3" w:rsidRPr="00F138D3" w:rsidRDefault="00F138D3" w:rsidP="00F138D3">
            <w:pPr>
              <w:rPr>
                <w:rFonts w:ascii="Calibri" w:hAnsi="Calibri"/>
              </w:rPr>
            </w:pPr>
            <w:r w:rsidRPr="00F138D3">
              <w:rPr>
                <w:rFonts w:ascii="Calibri" w:hAnsi="Calibri"/>
              </w:rPr>
              <w:t xml:space="preserve">If you submit late, your feedback will be delayed. </w:t>
            </w:r>
          </w:p>
          <w:p w:rsidR="00F138D3" w:rsidRDefault="00F138D3" w:rsidP="00F138D3">
            <w:pPr>
              <w:rPr>
                <w:rFonts w:ascii="Calibri" w:hAnsi="Calibri"/>
              </w:rPr>
            </w:pPr>
            <w:r w:rsidRPr="00F138D3">
              <w:rPr>
                <w:rFonts w:ascii="Calibri" w:hAnsi="Calibri"/>
              </w:rPr>
              <w:t>Full points will be given</w:t>
            </w:r>
            <w:r>
              <w:rPr>
                <w:rFonts w:ascii="Calibri" w:hAnsi="Calibri"/>
              </w:rPr>
              <w:t xml:space="preserve"> for correct MLA format and largely complete evidence and analysis.</w:t>
            </w:r>
          </w:p>
        </w:tc>
      </w:tr>
      <w:tr w:rsidR="00F138D3" w:rsidTr="005F058F">
        <w:trPr>
          <w:trHeight w:val="645"/>
        </w:trPr>
        <w:tc>
          <w:tcPr>
            <w:tcW w:w="1705" w:type="dxa"/>
          </w:tcPr>
          <w:p w:rsidR="00F138D3" w:rsidRPr="0019260F" w:rsidRDefault="005F058F">
            <w:pPr>
              <w:rPr>
                <w:rFonts w:ascii="Calibri" w:hAnsi="Calibri"/>
                <w:b/>
              </w:rPr>
            </w:pPr>
            <w:r>
              <w:rPr>
                <w:rFonts w:ascii="Calibri" w:hAnsi="Calibri"/>
                <w:b/>
              </w:rPr>
              <w:t>Language</w:t>
            </w:r>
            <w:r w:rsidR="00F138D3" w:rsidRPr="0019260F">
              <w:rPr>
                <w:rFonts w:ascii="Calibri" w:hAnsi="Calibri"/>
                <w:b/>
              </w:rPr>
              <w:t xml:space="preserve"> Analysis Outline</w:t>
            </w:r>
          </w:p>
        </w:tc>
        <w:tc>
          <w:tcPr>
            <w:tcW w:w="1624" w:type="dxa"/>
          </w:tcPr>
          <w:p w:rsidR="00F138D3" w:rsidRDefault="00F138D3">
            <w:pPr>
              <w:rPr>
                <w:rFonts w:ascii="Calibri" w:hAnsi="Calibri"/>
              </w:rPr>
            </w:pPr>
            <w:r>
              <w:rPr>
                <w:rFonts w:ascii="Calibri" w:hAnsi="Calibri"/>
              </w:rPr>
              <w:t>10pm Sunday November 24</w:t>
            </w:r>
            <w:r w:rsidRPr="008141EC">
              <w:rPr>
                <w:rFonts w:ascii="Calibri" w:hAnsi="Calibri"/>
                <w:vertAlign w:val="superscript"/>
              </w:rPr>
              <w:t>th</w:t>
            </w:r>
          </w:p>
        </w:tc>
        <w:tc>
          <w:tcPr>
            <w:tcW w:w="1166" w:type="dxa"/>
          </w:tcPr>
          <w:p w:rsidR="00F138D3" w:rsidRDefault="00F138D3">
            <w:pPr>
              <w:rPr>
                <w:rFonts w:ascii="Calibri" w:hAnsi="Calibri"/>
              </w:rPr>
            </w:pPr>
            <w:r>
              <w:rPr>
                <w:rFonts w:ascii="Calibri" w:hAnsi="Calibri"/>
              </w:rPr>
              <w:t xml:space="preserve">Gilpin’s </w:t>
            </w:r>
            <w:proofErr w:type="spellStart"/>
            <w:r>
              <w:rPr>
                <w:rFonts w:ascii="Calibri" w:hAnsi="Calibri"/>
              </w:rPr>
              <w:t>Turnitin</w:t>
            </w:r>
            <w:proofErr w:type="spellEnd"/>
          </w:p>
        </w:tc>
        <w:tc>
          <w:tcPr>
            <w:tcW w:w="6008" w:type="dxa"/>
            <w:vMerge/>
          </w:tcPr>
          <w:p w:rsidR="00F138D3" w:rsidRDefault="00F138D3">
            <w:pPr>
              <w:rPr>
                <w:rFonts w:ascii="Calibri" w:hAnsi="Calibri"/>
              </w:rPr>
            </w:pPr>
          </w:p>
        </w:tc>
      </w:tr>
      <w:tr w:rsidR="00F138D3" w:rsidTr="005F058F">
        <w:trPr>
          <w:trHeight w:val="1935"/>
        </w:trPr>
        <w:tc>
          <w:tcPr>
            <w:tcW w:w="1705" w:type="dxa"/>
          </w:tcPr>
          <w:p w:rsidR="00F138D3" w:rsidRPr="0019260F" w:rsidRDefault="00F138D3">
            <w:pPr>
              <w:rPr>
                <w:rFonts w:ascii="Calibri" w:hAnsi="Calibri"/>
                <w:b/>
              </w:rPr>
            </w:pPr>
            <w:r w:rsidRPr="0019260F">
              <w:rPr>
                <w:rFonts w:ascii="Calibri" w:hAnsi="Calibri"/>
                <w:b/>
              </w:rPr>
              <w:t>Rough Draft (All parts)</w:t>
            </w:r>
          </w:p>
        </w:tc>
        <w:tc>
          <w:tcPr>
            <w:tcW w:w="1624" w:type="dxa"/>
          </w:tcPr>
          <w:p w:rsidR="00F138D3" w:rsidRDefault="00F138D3" w:rsidP="00854D53">
            <w:pPr>
              <w:rPr>
                <w:rFonts w:ascii="Calibri" w:hAnsi="Calibri"/>
              </w:rPr>
            </w:pPr>
            <w:r w:rsidRPr="00854D53">
              <w:rPr>
                <w:rFonts w:ascii="Calibri" w:hAnsi="Calibri"/>
                <w:highlight w:val="yellow"/>
              </w:rPr>
              <w:t xml:space="preserve">10pm </w:t>
            </w:r>
            <w:r w:rsidR="00854D53" w:rsidRPr="00854D53">
              <w:rPr>
                <w:rFonts w:ascii="Calibri" w:hAnsi="Calibri"/>
                <w:highlight w:val="yellow"/>
              </w:rPr>
              <w:t>Monday December 2nd</w:t>
            </w:r>
            <w:r>
              <w:rPr>
                <w:rFonts w:ascii="Calibri" w:hAnsi="Calibri"/>
              </w:rPr>
              <w:t xml:space="preserve">  </w:t>
            </w:r>
          </w:p>
        </w:tc>
        <w:tc>
          <w:tcPr>
            <w:tcW w:w="1166" w:type="dxa"/>
          </w:tcPr>
          <w:p w:rsidR="00F138D3" w:rsidRDefault="00F138D3">
            <w:pPr>
              <w:rPr>
                <w:rFonts w:ascii="Calibri" w:hAnsi="Calibri"/>
              </w:rPr>
            </w:pPr>
            <w:r w:rsidRPr="005F058F">
              <w:rPr>
                <w:rFonts w:ascii="Calibri" w:hAnsi="Calibri"/>
                <w:b/>
              </w:rPr>
              <w:t>Class A</w:t>
            </w:r>
            <w:r>
              <w:rPr>
                <w:rFonts w:ascii="Calibri" w:hAnsi="Calibri"/>
              </w:rPr>
              <w:t xml:space="preserve"> – Bronson’s </w:t>
            </w:r>
            <w:proofErr w:type="spellStart"/>
            <w:r>
              <w:rPr>
                <w:rFonts w:ascii="Calibri" w:hAnsi="Calibri"/>
              </w:rPr>
              <w:t>Turnitin</w:t>
            </w:r>
            <w:proofErr w:type="spellEnd"/>
          </w:p>
          <w:p w:rsidR="00F138D3" w:rsidRDefault="00F138D3" w:rsidP="00F138D3">
            <w:pPr>
              <w:rPr>
                <w:rFonts w:ascii="Calibri" w:hAnsi="Calibri"/>
              </w:rPr>
            </w:pPr>
            <w:r w:rsidRPr="005F058F">
              <w:rPr>
                <w:rFonts w:ascii="Calibri" w:hAnsi="Calibri"/>
                <w:b/>
              </w:rPr>
              <w:t>Class B</w:t>
            </w:r>
            <w:r>
              <w:rPr>
                <w:rFonts w:ascii="Calibri" w:hAnsi="Calibri"/>
              </w:rPr>
              <w:t xml:space="preserve"> – Gilpin’s </w:t>
            </w:r>
            <w:proofErr w:type="spellStart"/>
            <w:r>
              <w:rPr>
                <w:rFonts w:ascii="Calibri" w:hAnsi="Calibri"/>
              </w:rPr>
              <w:t>Turnitin</w:t>
            </w:r>
            <w:proofErr w:type="spellEnd"/>
          </w:p>
        </w:tc>
        <w:tc>
          <w:tcPr>
            <w:tcW w:w="6008" w:type="dxa"/>
          </w:tcPr>
          <w:p w:rsidR="00F138D3" w:rsidRPr="00F138D3" w:rsidRDefault="0019260F" w:rsidP="00F138D3">
            <w:pPr>
              <w:rPr>
                <w:rFonts w:ascii="Calibri" w:hAnsi="Calibri"/>
              </w:rPr>
            </w:pPr>
            <w:r>
              <w:rPr>
                <w:rFonts w:ascii="Calibri" w:hAnsi="Calibri"/>
              </w:rPr>
              <w:t>-</w:t>
            </w:r>
            <w:r w:rsidR="00F138D3" w:rsidRPr="00F138D3">
              <w:rPr>
                <w:rFonts w:ascii="Calibri" w:hAnsi="Calibri"/>
              </w:rPr>
              <w:t>Rough Drafts are checked for plagiarism issues and to ensure overall formatting is correct.</w:t>
            </w:r>
          </w:p>
          <w:p w:rsidR="00F138D3" w:rsidRPr="00F138D3" w:rsidRDefault="0019260F" w:rsidP="00F138D3">
            <w:pPr>
              <w:rPr>
                <w:rFonts w:ascii="Calibri" w:hAnsi="Calibri"/>
              </w:rPr>
            </w:pPr>
            <w:r>
              <w:rPr>
                <w:rFonts w:ascii="Calibri" w:hAnsi="Calibri"/>
              </w:rPr>
              <w:t>-</w:t>
            </w:r>
            <w:r w:rsidR="00F138D3" w:rsidRPr="00F138D3">
              <w:rPr>
                <w:rFonts w:ascii="Calibri" w:hAnsi="Calibri"/>
              </w:rPr>
              <w:t>Individual feedback is not automatically given on rough drafts.</w:t>
            </w:r>
          </w:p>
          <w:p w:rsidR="00F138D3" w:rsidRPr="00F138D3" w:rsidRDefault="0019260F" w:rsidP="00F138D3">
            <w:pPr>
              <w:rPr>
                <w:rFonts w:ascii="Calibri" w:hAnsi="Calibri"/>
              </w:rPr>
            </w:pPr>
            <w:r>
              <w:rPr>
                <w:rFonts w:ascii="Calibri" w:hAnsi="Calibri"/>
              </w:rPr>
              <w:t>-</w:t>
            </w:r>
            <w:r w:rsidR="00F138D3" w:rsidRPr="00F138D3">
              <w:rPr>
                <w:rFonts w:ascii="Calibri" w:hAnsi="Calibri"/>
              </w:rPr>
              <w:t>For Rough Draft feedback, sign up for Flex Time or email us for an individual appointment.</w:t>
            </w:r>
          </w:p>
          <w:p w:rsidR="00F138D3" w:rsidRPr="00F138D3" w:rsidRDefault="0019260F" w:rsidP="00F138D3">
            <w:pPr>
              <w:rPr>
                <w:rFonts w:ascii="Calibri" w:hAnsi="Calibri"/>
              </w:rPr>
            </w:pPr>
            <w:r>
              <w:rPr>
                <w:rFonts w:ascii="Calibri" w:hAnsi="Calibri"/>
              </w:rPr>
              <w:t>-</w:t>
            </w:r>
            <w:r w:rsidR="00F138D3" w:rsidRPr="00F138D3">
              <w:rPr>
                <w:rFonts w:ascii="Calibri" w:hAnsi="Calibri"/>
              </w:rPr>
              <w:t>Come prepared with specific things you would like us to evaluate – we cannot grade your entire paper instantly.</w:t>
            </w:r>
          </w:p>
        </w:tc>
      </w:tr>
      <w:tr w:rsidR="00F138D3" w:rsidTr="005F058F">
        <w:trPr>
          <w:trHeight w:val="645"/>
        </w:trPr>
        <w:tc>
          <w:tcPr>
            <w:tcW w:w="1705" w:type="dxa"/>
          </w:tcPr>
          <w:p w:rsidR="00F138D3" w:rsidRPr="0019260F" w:rsidRDefault="00F138D3">
            <w:pPr>
              <w:rPr>
                <w:rFonts w:ascii="Calibri" w:hAnsi="Calibri"/>
                <w:b/>
              </w:rPr>
            </w:pPr>
            <w:r w:rsidRPr="0019260F">
              <w:rPr>
                <w:rFonts w:ascii="Calibri" w:hAnsi="Calibri"/>
                <w:b/>
              </w:rPr>
              <w:t>Rough Draft Paper Copy</w:t>
            </w:r>
          </w:p>
        </w:tc>
        <w:tc>
          <w:tcPr>
            <w:tcW w:w="1624" w:type="dxa"/>
          </w:tcPr>
          <w:p w:rsidR="00F138D3" w:rsidRDefault="00854D53" w:rsidP="00F138D3">
            <w:pPr>
              <w:rPr>
                <w:rFonts w:ascii="Calibri" w:hAnsi="Calibri"/>
              </w:rPr>
            </w:pPr>
            <w:r w:rsidRPr="00854D53">
              <w:rPr>
                <w:rFonts w:ascii="Calibri" w:hAnsi="Calibri"/>
                <w:highlight w:val="yellow"/>
              </w:rPr>
              <w:t>Tuesday Dec 3</w:t>
            </w:r>
            <w:r w:rsidR="00F138D3" w:rsidRPr="00854D53">
              <w:rPr>
                <w:rFonts w:ascii="Calibri" w:hAnsi="Calibri"/>
                <w:highlight w:val="yellow"/>
                <w:vertAlign w:val="superscript"/>
              </w:rPr>
              <w:t>nd</w:t>
            </w:r>
          </w:p>
        </w:tc>
        <w:tc>
          <w:tcPr>
            <w:tcW w:w="1166" w:type="dxa"/>
          </w:tcPr>
          <w:p w:rsidR="00F138D3" w:rsidRDefault="00F138D3">
            <w:pPr>
              <w:rPr>
                <w:rFonts w:ascii="Calibri" w:hAnsi="Calibri"/>
              </w:rPr>
            </w:pPr>
            <w:r>
              <w:rPr>
                <w:rFonts w:ascii="Calibri" w:hAnsi="Calibri"/>
              </w:rPr>
              <w:t>Bring to class</w:t>
            </w:r>
            <w:bookmarkStart w:id="0" w:name="_GoBack"/>
            <w:bookmarkEnd w:id="0"/>
          </w:p>
        </w:tc>
        <w:tc>
          <w:tcPr>
            <w:tcW w:w="6008" w:type="dxa"/>
          </w:tcPr>
          <w:p w:rsidR="00F138D3" w:rsidRDefault="0019260F" w:rsidP="00F138D3">
            <w:pPr>
              <w:rPr>
                <w:rFonts w:ascii="Calibri" w:hAnsi="Calibri"/>
              </w:rPr>
            </w:pPr>
            <w:r>
              <w:rPr>
                <w:rFonts w:ascii="Calibri" w:hAnsi="Calibri"/>
              </w:rPr>
              <w:t>-</w:t>
            </w:r>
            <w:r w:rsidR="00F138D3">
              <w:rPr>
                <w:rFonts w:ascii="Calibri" w:hAnsi="Calibri"/>
              </w:rPr>
              <w:t xml:space="preserve">Bring a paper copy for </w:t>
            </w:r>
            <w:r w:rsidR="00F138D3" w:rsidRPr="00F138D3">
              <w:rPr>
                <w:rFonts w:ascii="Calibri" w:hAnsi="Calibri"/>
                <w:b/>
              </w:rPr>
              <w:t>peer editing</w:t>
            </w:r>
            <w:r w:rsidR="00F138D3">
              <w:rPr>
                <w:rFonts w:ascii="Calibri" w:hAnsi="Calibri"/>
              </w:rPr>
              <w:t>.</w:t>
            </w:r>
          </w:p>
          <w:p w:rsidR="00F138D3" w:rsidRDefault="0019260F" w:rsidP="00F138D3">
            <w:pPr>
              <w:rPr>
                <w:rFonts w:ascii="Calibri" w:hAnsi="Calibri"/>
              </w:rPr>
            </w:pPr>
            <w:r>
              <w:rPr>
                <w:rFonts w:ascii="Calibri" w:hAnsi="Calibri"/>
              </w:rPr>
              <w:t>-</w:t>
            </w:r>
            <w:r w:rsidR="00F138D3">
              <w:rPr>
                <w:rFonts w:ascii="Calibri" w:hAnsi="Calibri"/>
              </w:rPr>
              <w:t>We cannot/will not excuse to you print your copy during class.</w:t>
            </w:r>
          </w:p>
          <w:p w:rsidR="00F138D3" w:rsidRDefault="0019260F" w:rsidP="00F138D3">
            <w:pPr>
              <w:rPr>
                <w:rFonts w:ascii="Calibri" w:hAnsi="Calibri"/>
              </w:rPr>
            </w:pPr>
            <w:r>
              <w:rPr>
                <w:rFonts w:ascii="Calibri" w:hAnsi="Calibri"/>
              </w:rPr>
              <w:t>-</w:t>
            </w:r>
            <w:r w:rsidR="00F138D3">
              <w:rPr>
                <w:rFonts w:ascii="Calibri" w:hAnsi="Calibri"/>
              </w:rPr>
              <w:t xml:space="preserve">This is your final in-class work day. </w:t>
            </w:r>
          </w:p>
          <w:p w:rsidR="00F138D3" w:rsidRPr="00F138D3" w:rsidRDefault="0019260F" w:rsidP="00F138D3">
            <w:pPr>
              <w:rPr>
                <w:rFonts w:ascii="Calibri" w:hAnsi="Calibri"/>
              </w:rPr>
            </w:pPr>
            <w:r>
              <w:rPr>
                <w:rFonts w:ascii="Calibri" w:hAnsi="Calibri"/>
              </w:rPr>
              <w:t>-</w:t>
            </w:r>
            <w:r w:rsidR="00F138D3">
              <w:rPr>
                <w:rFonts w:ascii="Calibri" w:hAnsi="Calibri"/>
              </w:rPr>
              <w:t xml:space="preserve">If you do not have a paper copy, you will be excused from this activity and will not receive the 10/10 process points. </w:t>
            </w:r>
            <w:r>
              <w:rPr>
                <w:rFonts w:ascii="Calibri" w:hAnsi="Calibri"/>
              </w:rPr>
              <w:t xml:space="preserve">Makeup: Gilpin’s 12/4 flex. </w:t>
            </w:r>
          </w:p>
        </w:tc>
      </w:tr>
      <w:tr w:rsidR="00F138D3" w:rsidTr="005F058F">
        <w:trPr>
          <w:trHeight w:val="426"/>
        </w:trPr>
        <w:tc>
          <w:tcPr>
            <w:tcW w:w="1705" w:type="dxa"/>
          </w:tcPr>
          <w:p w:rsidR="00F138D3" w:rsidRPr="0019260F" w:rsidRDefault="00F138D3">
            <w:pPr>
              <w:rPr>
                <w:rFonts w:ascii="Calibri" w:hAnsi="Calibri"/>
                <w:b/>
              </w:rPr>
            </w:pPr>
            <w:r w:rsidRPr="0019260F">
              <w:rPr>
                <w:rFonts w:ascii="Calibri" w:hAnsi="Calibri"/>
                <w:b/>
              </w:rPr>
              <w:t>Final Draft</w:t>
            </w:r>
          </w:p>
        </w:tc>
        <w:tc>
          <w:tcPr>
            <w:tcW w:w="1624" w:type="dxa"/>
          </w:tcPr>
          <w:p w:rsidR="00F138D3" w:rsidRDefault="00F138D3" w:rsidP="00F138D3">
            <w:pPr>
              <w:rPr>
                <w:rFonts w:ascii="Calibri" w:hAnsi="Calibri"/>
              </w:rPr>
            </w:pPr>
            <w:r>
              <w:rPr>
                <w:rFonts w:ascii="Calibri" w:hAnsi="Calibri"/>
              </w:rPr>
              <w:t>10pm Sunday December 8th</w:t>
            </w:r>
          </w:p>
        </w:tc>
        <w:tc>
          <w:tcPr>
            <w:tcW w:w="1166" w:type="dxa"/>
          </w:tcPr>
          <w:p w:rsidR="00F138D3" w:rsidRDefault="00F138D3" w:rsidP="00F138D3">
            <w:pPr>
              <w:rPr>
                <w:rFonts w:ascii="Calibri" w:hAnsi="Calibri"/>
              </w:rPr>
            </w:pPr>
            <w:r>
              <w:rPr>
                <w:rFonts w:ascii="Calibri" w:hAnsi="Calibri"/>
              </w:rPr>
              <w:t xml:space="preserve">Bronson’s </w:t>
            </w:r>
            <w:proofErr w:type="spellStart"/>
            <w:r>
              <w:rPr>
                <w:rFonts w:ascii="Calibri" w:hAnsi="Calibri"/>
              </w:rPr>
              <w:t>Turnitin</w:t>
            </w:r>
            <w:proofErr w:type="spellEnd"/>
          </w:p>
        </w:tc>
        <w:tc>
          <w:tcPr>
            <w:tcW w:w="6008" w:type="dxa"/>
          </w:tcPr>
          <w:p w:rsidR="00F138D3" w:rsidRPr="00F138D3" w:rsidRDefault="00F138D3" w:rsidP="00F138D3">
            <w:pPr>
              <w:rPr>
                <w:rFonts w:ascii="Calibri" w:hAnsi="Calibri"/>
              </w:rPr>
            </w:pPr>
          </w:p>
        </w:tc>
      </w:tr>
      <w:tr w:rsidR="00F138D3" w:rsidTr="005F058F">
        <w:trPr>
          <w:trHeight w:val="426"/>
        </w:trPr>
        <w:tc>
          <w:tcPr>
            <w:tcW w:w="1705" w:type="dxa"/>
          </w:tcPr>
          <w:p w:rsidR="00F138D3" w:rsidRPr="0019260F" w:rsidRDefault="00F138D3">
            <w:pPr>
              <w:rPr>
                <w:rFonts w:ascii="Calibri" w:hAnsi="Calibri"/>
                <w:b/>
              </w:rPr>
            </w:pPr>
            <w:r w:rsidRPr="0019260F">
              <w:rPr>
                <w:rFonts w:ascii="Calibri" w:hAnsi="Calibri"/>
                <w:b/>
              </w:rPr>
              <w:t>Final Draft Paper copy</w:t>
            </w:r>
          </w:p>
        </w:tc>
        <w:tc>
          <w:tcPr>
            <w:tcW w:w="1624" w:type="dxa"/>
          </w:tcPr>
          <w:p w:rsidR="00F138D3" w:rsidRDefault="005F058F" w:rsidP="00F138D3">
            <w:pPr>
              <w:rPr>
                <w:rFonts w:ascii="Calibri" w:hAnsi="Calibri"/>
              </w:rPr>
            </w:pPr>
            <w:r>
              <w:rPr>
                <w:rFonts w:ascii="Calibri" w:hAnsi="Calibri"/>
              </w:rPr>
              <w:t>Week of Dec 9-13th</w:t>
            </w:r>
            <w:r w:rsidR="0019260F">
              <w:rPr>
                <w:rFonts w:ascii="Calibri" w:hAnsi="Calibri"/>
              </w:rPr>
              <w:t xml:space="preserve"> </w:t>
            </w:r>
          </w:p>
        </w:tc>
        <w:tc>
          <w:tcPr>
            <w:tcW w:w="1166" w:type="dxa"/>
          </w:tcPr>
          <w:p w:rsidR="00F138D3" w:rsidRDefault="0019260F" w:rsidP="00F138D3">
            <w:pPr>
              <w:rPr>
                <w:rFonts w:ascii="Calibri" w:hAnsi="Calibri"/>
              </w:rPr>
            </w:pPr>
            <w:r>
              <w:rPr>
                <w:rFonts w:ascii="Calibri" w:hAnsi="Calibri"/>
              </w:rPr>
              <w:t>Bring to class</w:t>
            </w:r>
          </w:p>
        </w:tc>
        <w:tc>
          <w:tcPr>
            <w:tcW w:w="6008" w:type="dxa"/>
          </w:tcPr>
          <w:p w:rsidR="00F138D3" w:rsidRPr="00F138D3" w:rsidRDefault="00F138D3" w:rsidP="00F138D3">
            <w:pPr>
              <w:rPr>
                <w:rFonts w:ascii="Calibri" w:hAnsi="Calibri"/>
              </w:rPr>
            </w:pPr>
          </w:p>
        </w:tc>
      </w:tr>
    </w:tbl>
    <w:p w:rsidR="008141EC" w:rsidRDefault="008141EC">
      <w:pPr>
        <w:rPr>
          <w:rFonts w:ascii="Calibri" w:hAnsi="Calibri"/>
        </w:rPr>
      </w:pPr>
    </w:p>
    <w:sectPr w:rsidR="008141EC" w:rsidSect="005F0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D5519"/>
    <w:multiLevelType w:val="hybridMultilevel"/>
    <w:tmpl w:val="5DE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748F1"/>
    <w:multiLevelType w:val="hybridMultilevel"/>
    <w:tmpl w:val="3F46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07BC7"/>
    <w:multiLevelType w:val="hybridMultilevel"/>
    <w:tmpl w:val="D23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B5"/>
    <w:rsid w:val="00167B3F"/>
    <w:rsid w:val="0019260F"/>
    <w:rsid w:val="00356BDD"/>
    <w:rsid w:val="004650E6"/>
    <w:rsid w:val="005F058F"/>
    <w:rsid w:val="006404D3"/>
    <w:rsid w:val="008141EC"/>
    <w:rsid w:val="00854D53"/>
    <w:rsid w:val="00C140B5"/>
    <w:rsid w:val="00F13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E7AA"/>
  <w15:chartTrackingRefBased/>
  <w15:docId w15:val="{68ECE144-C169-4230-9FB4-6AC0AD1E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0B5"/>
    <w:pPr>
      <w:ind w:left="720"/>
      <w:contextualSpacing/>
    </w:pPr>
  </w:style>
  <w:style w:type="table" w:styleId="TableGrid">
    <w:name w:val="Table Grid"/>
    <w:basedOn w:val="TableNormal"/>
    <w:uiPriority w:val="39"/>
    <w:rsid w:val="0081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Gilpin, Courtney    SHS - Staff</dc:creator>
  <cp:keywords/>
  <dc:description/>
  <cp:lastModifiedBy>Gilpin, Courtney    SHS - Staff</cp:lastModifiedBy>
  <cp:revision>3</cp:revision>
  <cp:lastPrinted>2019-11-19T21:27:00Z</cp:lastPrinted>
  <dcterms:created xsi:type="dcterms:W3CDTF">2019-11-19T16:44:00Z</dcterms:created>
  <dcterms:modified xsi:type="dcterms:W3CDTF">2019-11-26T22:01:00Z</dcterms:modified>
</cp:coreProperties>
</file>