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0000001" w14:textId="77777777" w:rsidR="00831D33" w:rsidRDefault="00647D75">
      <w:pPr>
        <w:rPr>
          <w:rFonts w:ascii="Anton" w:eastAsia="Anton" w:hAnsi="Anton" w:cs="Anton"/>
          <w:sz w:val="48"/>
          <w:szCs w:val="48"/>
        </w:rPr>
      </w:pPr>
      <w:r>
        <w:rPr>
          <w:rFonts w:ascii="Anton" w:eastAsia="Anton" w:hAnsi="Anton" w:cs="Anton"/>
          <w:b/>
          <w:i/>
          <w:color w:val="000000"/>
          <w:sz w:val="48"/>
          <w:szCs w:val="48"/>
        </w:rPr>
        <w:t>Macbeth</w:t>
      </w:r>
    </w:p>
    <w:p w14:paraId="00000002" w14:textId="7E744078" w:rsidR="00831D33" w:rsidRDefault="0079346F">
      <w:pPr>
        <w:rPr>
          <w:rFonts w:ascii="Arial Narrow" w:eastAsia="Arial Narrow" w:hAnsi="Arial Narrow" w:cs="Arial Narrow"/>
        </w:rPr>
      </w:pPr>
      <w:r>
        <w:rPr>
          <w:rFonts w:ascii="Arial Narrow" w:eastAsia="Arial Narrow" w:hAnsi="Arial Narrow" w:cs="Arial Narrow"/>
          <w:b/>
          <w:color w:val="000000"/>
        </w:rPr>
        <w:t xml:space="preserve">Informational Text: from </w:t>
      </w:r>
      <w:proofErr w:type="spellStart"/>
      <w:r w:rsidRPr="0079346F">
        <w:rPr>
          <w:rFonts w:ascii="Arial Narrow" w:eastAsia="Arial Narrow" w:hAnsi="Arial Narrow" w:cs="Arial Narrow"/>
          <w:b/>
          <w:i/>
          <w:color w:val="000000"/>
        </w:rPr>
        <w:t>Daemonologie</w:t>
      </w:r>
      <w:proofErr w:type="spellEnd"/>
      <w:r>
        <w:rPr>
          <w:rFonts w:ascii="Arial Narrow" w:eastAsia="Arial Narrow" w:hAnsi="Arial Narrow" w:cs="Arial Narrow"/>
          <w:b/>
          <w:color w:val="000000"/>
        </w:rPr>
        <w:t>, by James VI of Scotland</w:t>
      </w:r>
    </w:p>
    <w:p w14:paraId="00000003" w14:textId="77777777" w:rsidR="00831D33" w:rsidRDefault="00831D33">
      <w:pPr>
        <w:rPr>
          <w:rFonts w:ascii="Arial Narrow" w:eastAsia="Arial Narrow" w:hAnsi="Arial Narrow" w:cs="Arial Narrow"/>
        </w:rPr>
      </w:pPr>
    </w:p>
    <w:p w14:paraId="29C94DCA" w14:textId="77777777" w:rsidR="0079346F" w:rsidRPr="0079346F" w:rsidRDefault="0079346F" w:rsidP="0079346F">
      <w:pPr>
        <w:spacing w:line="480" w:lineRule="auto"/>
        <w:rPr>
          <w:rFonts w:ascii="Arial Narrow" w:eastAsia="Arial Narrow" w:hAnsi="Arial Narrow" w:cs="Arial Narrow"/>
          <w:i/>
          <w:color w:val="000000"/>
        </w:rPr>
      </w:pPr>
      <w:bookmarkStart w:id="0" w:name="_gjdgxs" w:colFirst="0" w:colLast="0"/>
      <w:bookmarkEnd w:id="0"/>
      <w:r w:rsidRPr="0079346F">
        <w:rPr>
          <w:rFonts w:ascii="Arial Narrow" w:eastAsia="Arial Narrow" w:hAnsi="Arial Narrow" w:cs="Arial Narrow"/>
          <w:i/>
          <w:color w:val="000000"/>
        </w:rPr>
        <w:t xml:space="preserve">From </w:t>
      </w:r>
      <w:proofErr w:type="spellStart"/>
      <w:r w:rsidRPr="0079346F">
        <w:rPr>
          <w:rFonts w:ascii="Arial Narrow" w:eastAsia="Arial Narrow" w:hAnsi="Arial Narrow" w:cs="Arial Narrow"/>
          <w:i/>
          <w:color w:val="000000"/>
          <w:u w:val="single"/>
        </w:rPr>
        <w:t>Daemonologie</w:t>
      </w:r>
      <w:proofErr w:type="spellEnd"/>
      <w:r w:rsidRPr="0079346F">
        <w:rPr>
          <w:rFonts w:ascii="Arial Narrow" w:eastAsia="Arial Narrow" w:hAnsi="Arial Narrow" w:cs="Arial Narrow"/>
          <w:i/>
          <w:color w:val="000000"/>
          <w:u w:val="single"/>
        </w:rPr>
        <w:t xml:space="preserve"> in </w:t>
      </w:r>
      <w:proofErr w:type="spellStart"/>
      <w:r w:rsidRPr="0079346F">
        <w:rPr>
          <w:rFonts w:ascii="Arial Narrow" w:eastAsia="Arial Narrow" w:hAnsi="Arial Narrow" w:cs="Arial Narrow"/>
          <w:i/>
          <w:color w:val="000000"/>
          <w:u w:val="single"/>
        </w:rPr>
        <w:t>forme</w:t>
      </w:r>
      <w:proofErr w:type="spellEnd"/>
      <w:r w:rsidRPr="0079346F">
        <w:rPr>
          <w:rFonts w:ascii="Arial Narrow" w:eastAsia="Arial Narrow" w:hAnsi="Arial Narrow" w:cs="Arial Narrow"/>
          <w:i/>
          <w:color w:val="000000"/>
          <w:u w:val="single"/>
        </w:rPr>
        <w:t xml:space="preserve"> of a dialogue</w:t>
      </w:r>
      <w:r w:rsidRPr="0079346F">
        <w:rPr>
          <w:rFonts w:ascii="Arial Narrow" w:eastAsia="Arial Narrow" w:hAnsi="Arial Narrow" w:cs="Arial Narrow"/>
          <w:i/>
          <w:color w:val="000000"/>
        </w:rPr>
        <w:t>, published in three books by James VI of Scotland (later James I of England and Scotland), published in 1597.  James I wrote this explanation of witches’ behavior and actions as a dialogue, where one character (</w:t>
      </w:r>
      <w:proofErr w:type="spellStart"/>
      <w:r w:rsidRPr="0079346F">
        <w:rPr>
          <w:rFonts w:ascii="Arial Narrow" w:eastAsia="Arial Narrow" w:hAnsi="Arial Narrow" w:cs="Arial Narrow"/>
          <w:i/>
          <w:color w:val="000000"/>
        </w:rPr>
        <w:t>Philomathes</w:t>
      </w:r>
      <w:proofErr w:type="spellEnd"/>
      <w:r w:rsidRPr="0079346F">
        <w:rPr>
          <w:rFonts w:ascii="Arial Narrow" w:eastAsia="Arial Narrow" w:hAnsi="Arial Narrow" w:cs="Arial Narrow"/>
          <w:i/>
          <w:color w:val="000000"/>
        </w:rPr>
        <w:t>) asks questions, and the other, more knowledgeable character (</w:t>
      </w:r>
      <w:proofErr w:type="spellStart"/>
      <w:r w:rsidRPr="0079346F">
        <w:rPr>
          <w:rFonts w:ascii="Arial Narrow" w:eastAsia="Arial Narrow" w:hAnsi="Arial Narrow" w:cs="Arial Narrow"/>
          <w:i/>
          <w:color w:val="000000"/>
        </w:rPr>
        <w:t>Epistemon</w:t>
      </w:r>
      <w:proofErr w:type="spellEnd"/>
      <w:r w:rsidRPr="0079346F">
        <w:rPr>
          <w:rFonts w:ascii="Arial Narrow" w:eastAsia="Arial Narrow" w:hAnsi="Arial Narrow" w:cs="Arial Narrow"/>
          <w:i/>
          <w:color w:val="000000"/>
        </w:rPr>
        <w:t>) answers.</w:t>
      </w:r>
    </w:p>
    <w:p w14:paraId="2AB9FCBA" w14:textId="77777777" w:rsidR="0079346F" w:rsidRPr="0079346F" w:rsidRDefault="0079346F" w:rsidP="0079346F">
      <w:pPr>
        <w:spacing w:line="480" w:lineRule="auto"/>
        <w:rPr>
          <w:rFonts w:ascii="Arial Narrow" w:eastAsia="Arial Narrow" w:hAnsi="Arial Narrow" w:cs="Arial Narrow"/>
          <w:color w:val="000000"/>
        </w:rPr>
      </w:pPr>
      <w:r w:rsidRPr="0079346F">
        <w:rPr>
          <w:rFonts w:ascii="Arial Narrow" w:eastAsia="Arial Narrow" w:hAnsi="Arial Narrow" w:cs="Arial Narrow"/>
          <w:color w:val="000000"/>
        </w:rPr>
        <w:tab/>
      </w:r>
    </w:p>
    <w:p w14:paraId="3C2123D8" w14:textId="77777777" w:rsidR="0079346F" w:rsidRPr="0079346F" w:rsidRDefault="0079346F" w:rsidP="0079346F">
      <w:pPr>
        <w:spacing w:line="480" w:lineRule="auto"/>
        <w:rPr>
          <w:rFonts w:ascii="Arial Narrow" w:eastAsia="Arial Narrow" w:hAnsi="Arial Narrow" w:cs="Arial Narrow"/>
          <w:color w:val="000000"/>
        </w:rPr>
      </w:pPr>
      <w:r w:rsidRPr="0079346F">
        <w:rPr>
          <w:rFonts w:ascii="Arial Narrow" w:eastAsia="Arial Narrow" w:hAnsi="Arial Narrow" w:cs="Arial Narrow"/>
          <w:color w:val="000000"/>
        </w:rPr>
        <w:t>[</w:t>
      </w:r>
      <w:proofErr w:type="spellStart"/>
      <w:r w:rsidRPr="0079346F">
        <w:rPr>
          <w:rFonts w:ascii="Arial Narrow" w:eastAsia="Arial Narrow" w:hAnsi="Arial Narrow" w:cs="Arial Narrow"/>
          <w:color w:val="000000"/>
        </w:rPr>
        <w:t>Epistemon</w:t>
      </w:r>
      <w:proofErr w:type="spellEnd"/>
      <w:r w:rsidRPr="0079346F">
        <w:rPr>
          <w:rFonts w:ascii="Arial Narrow" w:eastAsia="Arial Narrow" w:hAnsi="Arial Narrow" w:cs="Arial Narrow"/>
          <w:color w:val="000000"/>
        </w:rPr>
        <w:t>]:  Every one of them proposes unto him, wh</w:t>
      </w:r>
      <w:bookmarkStart w:id="1" w:name="_GoBack"/>
      <w:bookmarkEnd w:id="1"/>
      <w:r w:rsidRPr="0079346F">
        <w:rPr>
          <w:rFonts w:ascii="Arial Narrow" w:eastAsia="Arial Narrow" w:hAnsi="Arial Narrow" w:cs="Arial Narrow"/>
          <w:color w:val="000000"/>
        </w:rPr>
        <w:t xml:space="preserve">at wicked turn they would have done, either for obtaining of riches, or for revenging them upon any whom they have malice at... </w:t>
      </w:r>
    </w:p>
    <w:p w14:paraId="5E68D8C1" w14:textId="77777777" w:rsidR="0079346F" w:rsidRPr="0079346F" w:rsidRDefault="0079346F" w:rsidP="0079346F">
      <w:pPr>
        <w:spacing w:line="480" w:lineRule="auto"/>
        <w:rPr>
          <w:rFonts w:ascii="Arial Narrow" w:eastAsia="Arial Narrow" w:hAnsi="Arial Narrow" w:cs="Arial Narrow"/>
          <w:color w:val="000000"/>
        </w:rPr>
      </w:pPr>
    </w:p>
    <w:p w14:paraId="7750424C" w14:textId="77777777" w:rsidR="0079346F" w:rsidRPr="0079346F" w:rsidRDefault="0079346F" w:rsidP="0079346F">
      <w:pPr>
        <w:spacing w:line="480" w:lineRule="auto"/>
        <w:rPr>
          <w:rFonts w:ascii="Arial Narrow" w:eastAsia="Arial Narrow" w:hAnsi="Arial Narrow" w:cs="Arial Narrow"/>
          <w:color w:val="000000"/>
        </w:rPr>
      </w:pPr>
      <w:r w:rsidRPr="0079346F">
        <w:rPr>
          <w:rFonts w:ascii="Arial Narrow" w:eastAsia="Arial Narrow" w:hAnsi="Arial Narrow" w:cs="Arial Narrow"/>
          <w:color w:val="000000"/>
        </w:rPr>
        <w:t>[</w:t>
      </w:r>
      <w:proofErr w:type="spellStart"/>
      <w:r w:rsidRPr="0079346F">
        <w:rPr>
          <w:rFonts w:ascii="Arial Narrow" w:eastAsia="Arial Narrow" w:hAnsi="Arial Narrow" w:cs="Arial Narrow"/>
          <w:color w:val="000000"/>
        </w:rPr>
        <w:t>Philomathes</w:t>
      </w:r>
      <w:proofErr w:type="spellEnd"/>
      <w:r w:rsidRPr="0079346F">
        <w:rPr>
          <w:rFonts w:ascii="Arial Narrow" w:eastAsia="Arial Narrow" w:hAnsi="Arial Narrow" w:cs="Arial Narrow"/>
          <w:color w:val="000000"/>
        </w:rPr>
        <w:t>]:  What can be the cause that there are twenty women given to that craft, where there is one man?</w:t>
      </w:r>
    </w:p>
    <w:p w14:paraId="5D0C43CF" w14:textId="77777777" w:rsidR="0079346F" w:rsidRPr="0079346F" w:rsidRDefault="0079346F" w:rsidP="0079346F">
      <w:pPr>
        <w:spacing w:line="480" w:lineRule="auto"/>
        <w:rPr>
          <w:rFonts w:ascii="Arial Narrow" w:eastAsia="Arial Narrow" w:hAnsi="Arial Narrow" w:cs="Arial Narrow"/>
          <w:color w:val="000000"/>
        </w:rPr>
      </w:pPr>
      <w:r w:rsidRPr="0079346F">
        <w:rPr>
          <w:rFonts w:ascii="Arial Narrow" w:eastAsia="Arial Narrow" w:hAnsi="Arial Narrow" w:cs="Arial Narrow"/>
          <w:color w:val="000000"/>
        </w:rPr>
        <w:t>[</w:t>
      </w:r>
      <w:proofErr w:type="spellStart"/>
      <w:r w:rsidRPr="0079346F">
        <w:rPr>
          <w:rFonts w:ascii="Arial Narrow" w:eastAsia="Arial Narrow" w:hAnsi="Arial Narrow" w:cs="Arial Narrow"/>
          <w:color w:val="000000"/>
        </w:rPr>
        <w:t>Epistemon</w:t>
      </w:r>
      <w:proofErr w:type="spellEnd"/>
      <w:r w:rsidRPr="0079346F">
        <w:rPr>
          <w:rFonts w:ascii="Arial Narrow" w:eastAsia="Arial Narrow" w:hAnsi="Arial Narrow" w:cs="Arial Narrow"/>
          <w:color w:val="000000"/>
        </w:rPr>
        <w:t>]:  The reason is easy, for as that sex is frailer than man is, so is it easier to be entrapped in these gross snares of the Devil, as was over well proved to be true, by the Serpent’s deceiving of Eve at the beginning.</w:t>
      </w:r>
    </w:p>
    <w:p w14:paraId="3A92531C" w14:textId="77777777" w:rsidR="0079346F" w:rsidRPr="0079346F" w:rsidRDefault="0079346F" w:rsidP="0079346F">
      <w:pPr>
        <w:spacing w:line="480" w:lineRule="auto"/>
        <w:rPr>
          <w:rFonts w:ascii="Arial Narrow" w:eastAsia="Arial Narrow" w:hAnsi="Arial Narrow" w:cs="Arial Narrow"/>
          <w:color w:val="000000"/>
        </w:rPr>
      </w:pPr>
    </w:p>
    <w:p w14:paraId="1A8B3D21" w14:textId="77777777" w:rsidR="0079346F" w:rsidRPr="0079346F" w:rsidRDefault="0079346F" w:rsidP="0079346F">
      <w:pPr>
        <w:spacing w:line="480" w:lineRule="auto"/>
        <w:rPr>
          <w:rFonts w:ascii="Arial Narrow" w:eastAsia="Arial Narrow" w:hAnsi="Arial Narrow" w:cs="Arial Narrow"/>
          <w:color w:val="000000"/>
        </w:rPr>
      </w:pPr>
      <w:r w:rsidRPr="0079346F">
        <w:rPr>
          <w:rFonts w:ascii="Arial Narrow" w:eastAsia="Arial Narrow" w:hAnsi="Arial Narrow" w:cs="Arial Narrow"/>
          <w:color w:val="000000"/>
        </w:rPr>
        <w:t>[</w:t>
      </w:r>
      <w:proofErr w:type="spellStart"/>
      <w:r w:rsidRPr="0079346F">
        <w:rPr>
          <w:rFonts w:ascii="Arial Narrow" w:eastAsia="Arial Narrow" w:hAnsi="Arial Narrow" w:cs="Arial Narrow"/>
          <w:color w:val="000000"/>
        </w:rPr>
        <w:t>Epistemon</w:t>
      </w:r>
      <w:proofErr w:type="spellEnd"/>
      <w:r w:rsidRPr="0079346F">
        <w:rPr>
          <w:rFonts w:ascii="Arial Narrow" w:eastAsia="Arial Narrow" w:hAnsi="Arial Narrow" w:cs="Arial Narrow"/>
          <w:color w:val="000000"/>
        </w:rPr>
        <w:t xml:space="preserve">]:  They can make men or women to love or hate other, which may be very possible to the Devil to effectuate, seeing he be a subtle spirit, knows well enough how to persuade the corrupted affection of them whom God will permit him so to deal with;  they can lay the sickness of one upon another, which likewise is very possible unto him: For as an old </w:t>
      </w:r>
      <w:proofErr w:type="spellStart"/>
      <w:r w:rsidRPr="0079346F">
        <w:rPr>
          <w:rFonts w:ascii="Arial Narrow" w:eastAsia="Arial Narrow" w:hAnsi="Arial Narrow" w:cs="Arial Narrow"/>
          <w:color w:val="000000"/>
        </w:rPr>
        <w:t>practician</w:t>
      </w:r>
      <w:proofErr w:type="spellEnd"/>
      <w:r w:rsidRPr="0079346F">
        <w:rPr>
          <w:rFonts w:ascii="Arial Narrow" w:eastAsia="Arial Narrow" w:hAnsi="Arial Narrow" w:cs="Arial Narrow"/>
          <w:color w:val="000000"/>
        </w:rPr>
        <w:t xml:space="preserve">, he knows well enough what humor dominates most in any of us, and as a spirit he can subtly </w:t>
      </w:r>
      <w:proofErr w:type="spellStart"/>
      <w:r w:rsidRPr="0079346F">
        <w:rPr>
          <w:rFonts w:ascii="Arial Narrow" w:eastAsia="Arial Narrow" w:hAnsi="Arial Narrow" w:cs="Arial Narrow"/>
          <w:color w:val="000000"/>
        </w:rPr>
        <w:t>walken</w:t>
      </w:r>
      <w:proofErr w:type="spellEnd"/>
      <w:r w:rsidRPr="0079346F">
        <w:rPr>
          <w:rFonts w:ascii="Arial Narrow" w:eastAsia="Arial Narrow" w:hAnsi="Arial Narrow" w:cs="Arial Narrow"/>
          <w:color w:val="000000"/>
        </w:rPr>
        <w:t xml:space="preserve"> up the same, making it </w:t>
      </w:r>
      <w:proofErr w:type="spellStart"/>
      <w:r w:rsidRPr="0079346F">
        <w:rPr>
          <w:rFonts w:ascii="Arial Narrow" w:eastAsia="Arial Narrow" w:hAnsi="Arial Narrow" w:cs="Arial Narrow"/>
          <w:color w:val="000000"/>
        </w:rPr>
        <w:t>peccant</w:t>
      </w:r>
      <w:proofErr w:type="spellEnd"/>
      <w:r w:rsidRPr="0079346F">
        <w:rPr>
          <w:rFonts w:ascii="Arial Narrow" w:eastAsia="Arial Narrow" w:hAnsi="Arial Narrow" w:cs="Arial Narrow"/>
          <w:color w:val="000000"/>
        </w:rPr>
        <w:t xml:space="preserve">, or to abound, as he thinks </w:t>
      </w:r>
      <w:proofErr w:type="spellStart"/>
      <w:r w:rsidRPr="0079346F">
        <w:rPr>
          <w:rFonts w:ascii="Arial Narrow" w:eastAsia="Arial Narrow" w:hAnsi="Arial Narrow" w:cs="Arial Narrow"/>
          <w:color w:val="000000"/>
        </w:rPr>
        <w:t>meete</w:t>
      </w:r>
      <w:proofErr w:type="spellEnd"/>
      <w:r w:rsidRPr="0079346F">
        <w:rPr>
          <w:rFonts w:ascii="Arial Narrow" w:eastAsia="Arial Narrow" w:hAnsi="Arial Narrow" w:cs="Arial Narrow"/>
          <w:color w:val="000000"/>
        </w:rPr>
        <w:t xml:space="preserve"> for troubling of us, when God will so permit him...  </w:t>
      </w:r>
    </w:p>
    <w:p w14:paraId="6AB4DA4D" w14:textId="77777777" w:rsidR="0079346F" w:rsidRPr="0079346F" w:rsidRDefault="0079346F" w:rsidP="0079346F">
      <w:pPr>
        <w:spacing w:line="480" w:lineRule="auto"/>
        <w:rPr>
          <w:rFonts w:ascii="Arial Narrow" w:eastAsia="Arial Narrow" w:hAnsi="Arial Narrow" w:cs="Arial Narrow"/>
          <w:color w:val="000000"/>
        </w:rPr>
      </w:pPr>
    </w:p>
    <w:p w14:paraId="3727A878" w14:textId="77777777" w:rsidR="0079346F" w:rsidRPr="0079346F" w:rsidRDefault="0079346F" w:rsidP="0079346F">
      <w:pPr>
        <w:spacing w:line="480" w:lineRule="auto"/>
        <w:rPr>
          <w:rFonts w:ascii="Arial Narrow" w:eastAsia="Arial Narrow" w:hAnsi="Arial Narrow" w:cs="Arial Narrow"/>
          <w:color w:val="000000"/>
        </w:rPr>
      </w:pPr>
      <w:r w:rsidRPr="0079346F">
        <w:rPr>
          <w:rFonts w:ascii="Arial Narrow" w:eastAsia="Arial Narrow" w:hAnsi="Arial Narrow" w:cs="Arial Narrow"/>
          <w:color w:val="000000"/>
        </w:rPr>
        <w:t>[</w:t>
      </w:r>
      <w:proofErr w:type="spellStart"/>
      <w:r w:rsidRPr="0079346F">
        <w:rPr>
          <w:rFonts w:ascii="Arial Narrow" w:eastAsia="Arial Narrow" w:hAnsi="Arial Narrow" w:cs="Arial Narrow"/>
          <w:color w:val="000000"/>
        </w:rPr>
        <w:t>Epistemon</w:t>
      </w:r>
      <w:proofErr w:type="spellEnd"/>
      <w:r w:rsidRPr="0079346F">
        <w:rPr>
          <w:rFonts w:ascii="Arial Narrow" w:eastAsia="Arial Narrow" w:hAnsi="Arial Narrow" w:cs="Arial Narrow"/>
          <w:color w:val="000000"/>
        </w:rPr>
        <w:t xml:space="preserve">]:  They can raise storms and temples in the air, either upon Sea or land, though not universally, but in such a particular place and prescribed bounds, as God will permit them so to trouble…They can make spirits </w:t>
      </w:r>
      <w:r w:rsidRPr="0079346F">
        <w:rPr>
          <w:rFonts w:ascii="Arial Narrow" w:eastAsia="Arial Narrow" w:hAnsi="Arial Narrow" w:cs="Arial Narrow"/>
          <w:color w:val="000000"/>
        </w:rPr>
        <w:lastRenderedPageBreak/>
        <w:t>either to follow and trouble persons, or haunt certain houses, and affray oftentimes the inhabitants: as has been known to be done by our Witches at this time.</w:t>
      </w:r>
    </w:p>
    <w:p w14:paraId="0776DE09" w14:textId="77777777" w:rsidR="0079346F" w:rsidRPr="0079346F" w:rsidRDefault="0079346F" w:rsidP="0079346F">
      <w:pPr>
        <w:spacing w:line="480" w:lineRule="auto"/>
        <w:rPr>
          <w:rFonts w:ascii="Arial Narrow" w:eastAsia="Arial Narrow" w:hAnsi="Arial Narrow" w:cs="Arial Narrow"/>
          <w:color w:val="000000"/>
        </w:rPr>
      </w:pPr>
    </w:p>
    <w:p w14:paraId="7630BBF5" w14:textId="77777777" w:rsidR="0079346F" w:rsidRPr="0079346F" w:rsidRDefault="0079346F" w:rsidP="0079346F">
      <w:pPr>
        <w:spacing w:line="480" w:lineRule="auto"/>
        <w:rPr>
          <w:rFonts w:ascii="Arial Narrow" w:eastAsia="Arial Narrow" w:hAnsi="Arial Narrow" w:cs="Arial Narrow"/>
          <w:color w:val="000000"/>
        </w:rPr>
      </w:pPr>
      <w:r w:rsidRPr="0079346F">
        <w:rPr>
          <w:rFonts w:ascii="Arial Narrow" w:eastAsia="Arial Narrow" w:hAnsi="Arial Narrow" w:cs="Arial Narrow"/>
          <w:color w:val="000000"/>
        </w:rPr>
        <w:t>[</w:t>
      </w:r>
      <w:proofErr w:type="spellStart"/>
      <w:r w:rsidRPr="0079346F">
        <w:rPr>
          <w:rFonts w:ascii="Arial Narrow" w:eastAsia="Arial Narrow" w:hAnsi="Arial Narrow" w:cs="Arial Narrow"/>
          <w:color w:val="000000"/>
        </w:rPr>
        <w:t>Philomathes</w:t>
      </w:r>
      <w:proofErr w:type="spellEnd"/>
      <w:r w:rsidRPr="0079346F">
        <w:rPr>
          <w:rFonts w:ascii="Arial Narrow" w:eastAsia="Arial Narrow" w:hAnsi="Arial Narrow" w:cs="Arial Narrow"/>
          <w:color w:val="000000"/>
        </w:rPr>
        <w:t>]:  But will God permit these wicked instruments by the power of the Devil their master, to trouble by any of these means, any that believes in him.</w:t>
      </w:r>
    </w:p>
    <w:p w14:paraId="0000001A" w14:textId="61A2CF78" w:rsidR="00831D33" w:rsidRDefault="0079346F" w:rsidP="0079346F">
      <w:pPr>
        <w:spacing w:line="480" w:lineRule="auto"/>
        <w:rPr>
          <w:rFonts w:ascii="Arial Narrow" w:eastAsia="Arial Narrow" w:hAnsi="Arial Narrow" w:cs="Arial Narrow"/>
        </w:rPr>
      </w:pPr>
      <w:r w:rsidRPr="0079346F">
        <w:rPr>
          <w:rFonts w:ascii="Arial Narrow" w:eastAsia="Arial Narrow" w:hAnsi="Arial Narrow" w:cs="Arial Narrow"/>
          <w:color w:val="000000"/>
        </w:rPr>
        <w:t>[</w:t>
      </w:r>
      <w:proofErr w:type="spellStart"/>
      <w:r w:rsidRPr="0079346F">
        <w:rPr>
          <w:rFonts w:ascii="Arial Narrow" w:eastAsia="Arial Narrow" w:hAnsi="Arial Narrow" w:cs="Arial Narrow"/>
          <w:color w:val="000000"/>
        </w:rPr>
        <w:t>Epistemon</w:t>
      </w:r>
      <w:proofErr w:type="spellEnd"/>
      <w:r w:rsidRPr="0079346F">
        <w:rPr>
          <w:rFonts w:ascii="Arial Narrow" w:eastAsia="Arial Narrow" w:hAnsi="Arial Narrow" w:cs="Arial Narrow"/>
          <w:color w:val="000000"/>
        </w:rPr>
        <w:t>]:  No doubt, for there are three kinds of folks whom God will permit so to be tempted or troubled; the wicked for their horrible sins, to punish them in the like measure; the godly that are sleeping in any great sins or infirmities and weakness is faith, to waken them up the faster by such an uncouth form: and even some of the best, that their patience may be tr</w:t>
      </w:r>
      <w:r>
        <w:rPr>
          <w:rFonts w:ascii="Arial Narrow" w:eastAsia="Arial Narrow" w:hAnsi="Arial Narrow" w:cs="Arial Narrow"/>
          <w:color w:val="000000"/>
        </w:rPr>
        <w:t>ied before the world as Job was</w:t>
      </w:r>
    </w:p>
    <w:p w14:paraId="0000001B" w14:textId="77777777" w:rsidR="00831D33" w:rsidRDefault="00831D33">
      <w:pPr>
        <w:spacing w:after="240"/>
        <w:rPr>
          <w:rFonts w:ascii="Arial Narrow" w:eastAsia="Arial Narrow" w:hAnsi="Arial Narrow" w:cs="Arial Narrow"/>
        </w:rPr>
      </w:pPr>
    </w:p>
    <w:p w14:paraId="0000001C" w14:textId="77777777" w:rsidR="00831D33" w:rsidRDefault="00831D33">
      <w:pPr>
        <w:rPr>
          <w:rFonts w:ascii="Arial Narrow" w:eastAsia="Arial Narrow" w:hAnsi="Arial Narrow" w:cs="Arial Narrow"/>
        </w:rPr>
      </w:pPr>
    </w:p>
    <w:sectPr w:rsidR="00831D33">
      <w:headerReference w:type="default" r:id="rId6"/>
      <w:footerReference w:type="default" r:id="rId7"/>
      <w:pgSz w:w="12240" w:h="15840"/>
      <w:pgMar w:top="1296" w:right="1152" w:bottom="1296" w:left="1152"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C409C6" w14:textId="77777777" w:rsidR="00194075" w:rsidRDefault="00647D75">
      <w:r>
        <w:separator/>
      </w:r>
    </w:p>
  </w:endnote>
  <w:endnote w:type="continuationSeparator" w:id="0">
    <w:p w14:paraId="78B40939" w14:textId="77777777" w:rsidR="00194075" w:rsidRDefault="00647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nton">
    <w:altName w:val="Times New Roman"/>
    <w:charset w:val="00"/>
    <w:family w:val="auto"/>
    <w:pitch w:val="default"/>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1E" w14:textId="77777777" w:rsidR="00831D33" w:rsidRDefault="00831D33">
    <w:pPr>
      <w:pBdr>
        <w:top w:val="nil"/>
        <w:left w:val="nil"/>
        <w:bottom w:val="nil"/>
        <w:right w:val="nil"/>
        <w:between w:val="nil"/>
      </w:pBdr>
      <w:tabs>
        <w:tab w:val="center" w:pos="4320"/>
        <w:tab w:val="right" w:pos="8640"/>
      </w:tabs>
      <w:spacing w:after="720"/>
      <w:rPr>
        <w:rFonts w:ascii="Arial Narrow" w:eastAsia="Arial Narrow" w:hAnsi="Arial Narrow" w:cs="Arial Narrow"/>
        <w:i/>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3DAB52" w14:textId="77777777" w:rsidR="00194075" w:rsidRDefault="00647D75">
      <w:r>
        <w:separator/>
      </w:r>
    </w:p>
  </w:footnote>
  <w:footnote w:type="continuationSeparator" w:id="0">
    <w:p w14:paraId="4181FFC9" w14:textId="77777777" w:rsidR="00194075" w:rsidRDefault="00647D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10D7B8" w14:textId="77777777" w:rsidR="005C3A9D" w:rsidRDefault="005C3A9D" w:rsidP="005C3A9D">
    <w:pPr>
      <w:pBdr>
        <w:top w:val="nil"/>
        <w:left w:val="nil"/>
        <w:bottom w:val="nil"/>
        <w:right w:val="nil"/>
        <w:between w:val="nil"/>
      </w:pBdr>
      <w:tabs>
        <w:tab w:val="center" w:pos="4320"/>
        <w:tab w:val="right" w:pos="8640"/>
      </w:tabs>
      <w:spacing w:before="720"/>
      <w:rPr>
        <w:rFonts w:ascii="Arial Narrow" w:eastAsia="Arial Narrow" w:hAnsi="Arial Narrow" w:cs="Arial Narrow"/>
        <w:color w:val="000000"/>
      </w:rPr>
    </w:pPr>
    <w:r>
      <w:rPr>
        <w:rFonts w:ascii="Arial Narrow" w:eastAsia="Arial Narrow" w:hAnsi="Arial Narrow" w:cs="Arial Narrow"/>
        <w:color w:val="000000"/>
      </w:rPr>
      <w:t>Name: _______________________________________________ Class: __________________ #: _______</w:t>
    </w:r>
  </w:p>
  <w:p w14:paraId="0000001D" w14:textId="43321307" w:rsidR="00831D33" w:rsidRPr="005C3A9D" w:rsidRDefault="00831D33" w:rsidP="005C3A9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D33"/>
    <w:rsid w:val="00194075"/>
    <w:rsid w:val="005C3A9D"/>
    <w:rsid w:val="00647D75"/>
    <w:rsid w:val="0079346F"/>
    <w:rsid w:val="00831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162BC9"/>
  <w15:docId w15:val="{090624AD-91F4-45B8-BBE5-360C46C40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Cambria"/>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5C3A9D"/>
    <w:pPr>
      <w:tabs>
        <w:tab w:val="center" w:pos="4680"/>
        <w:tab w:val="right" w:pos="9360"/>
      </w:tabs>
    </w:pPr>
  </w:style>
  <w:style w:type="character" w:customStyle="1" w:styleId="HeaderChar">
    <w:name w:val="Header Char"/>
    <w:basedOn w:val="DefaultParagraphFont"/>
    <w:link w:val="Header"/>
    <w:uiPriority w:val="99"/>
    <w:rsid w:val="005C3A9D"/>
  </w:style>
  <w:style w:type="paragraph" w:styleId="Footer">
    <w:name w:val="footer"/>
    <w:basedOn w:val="Normal"/>
    <w:link w:val="FooterChar"/>
    <w:uiPriority w:val="99"/>
    <w:unhideWhenUsed/>
    <w:rsid w:val="005C3A9D"/>
    <w:pPr>
      <w:tabs>
        <w:tab w:val="center" w:pos="4680"/>
        <w:tab w:val="right" w:pos="9360"/>
      </w:tabs>
    </w:pPr>
  </w:style>
  <w:style w:type="character" w:customStyle="1" w:styleId="FooterChar">
    <w:name w:val="Footer Char"/>
    <w:basedOn w:val="DefaultParagraphFont"/>
    <w:link w:val="Footer"/>
    <w:uiPriority w:val="99"/>
    <w:rsid w:val="005C3A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371</Words>
  <Characters>2119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Gilpin, Courtney    SHS - Staff</dc:creator>
  <cp:lastModifiedBy>Gilpin, Courtney    SHS - Staff</cp:lastModifiedBy>
  <cp:revision>2</cp:revision>
  <dcterms:created xsi:type="dcterms:W3CDTF">2019-09-10T15:50:00Z</dcterms:created>
  <dcterms:modified xsi:type="dcterms:W3CDTF">2019-09-10T15:50:00Z</dcterms:modified>
</cp:coreProperties>
</file>