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D7" w:rsidRPr="00A61BD7" w:rsidRDefault="00A61BD7" w:rsidP="00A61BD7">
      <w:pPr>
        <w:rPr>
          <w:b/>
        </w:rPr>
      </w:pPr>
      <w:r w:rsidRPr="00A61BD7">
        <w:rPr>
          <w:b/>
        </w:rPr>
        <w:t>G10-19-20 – Romanticism</w:t>
      </w:r>
      <w:r w:rsidRPr="00A61BD7">
        <w:rPr>
          <w:b/>
        </w:rPr>
        <w:tab/>
      </w:r>
      <w:r w:rsidRPr="00A61BD7">
        <w:rPr>
          <w:b/>
        </w:rPr>
        <w:tab/>
      </w:r>
      <w:r w:rsidRPr="00A61BD7">
        <w:rPr>
          <w:b/>
        </w:rPr>
        <w:tab/>
      </w:r>
      <w:r w:rsidRPr="00A61BD7">
        <w:rPr>
          <w:b/>
        </w:rPr>
        <w:tab/>
      </w:r>
      <w:proofErr w:type="spellStart"/>
      <w:r w:rsidRPr="00A61BD7">
        <w:rPr>
          <w:b/>
        </w:rPr>
        <w:t>Name______________________Class</w:t>
      </w:r>
      <w:proofErr w:type="spellEnd"/>
      <w:r w:rsidRPr="00A61BD7">
        <w:rPr>
          <w:b/>
        </w:rPr>
        <w:t>____#___</w:t>
      </w:r>
    </w:p>
    <w:p w:rsidR="00A61BD7" w:rsidRPr="00A61BD7" w:rsidRDefault="00A61BD7" w:rsidP="00A61BD7">
      <w:pPr>
        <w:rPr>
          <w:rFonts w:ascii="Brush Script MT" w:hAnsi="Brush Script MT"/>
          <w:sz w:val="56"/>
        </w:rPr>
      </w:pPr>
      <w:r>
        <w:t xml:space="preserve">From </w:t>
      </w:r>
      <w:r w:rsidRPr="00A61BD7">
        <w:rPr>
          <w:rFonts w:ascii="Brush Script MT" w:hAnsi="Brush Script MT"/>
          <w:sz w:val="56"/>
        </w:rPr>
        <w:t xml:space="preserve">Ode to the West Wind </w:t>
      </w:r>
      <w:r>
        <w:t>(published 1820)</w:t>
      </w:r>
    </w:p>
    <w:p w:rsidR="00A61BD7" w:rsidRDefault="00A61BD7" w:rsidP="00A61BD7">
      <w:r>
        <w:t>PERCY BYSSHE SHELLEY</w:t>
      </w:r>
    </w:p>
    <w:p w:rsidR="00A61BD7" w:rsidRDefault="00A61BD7" w:rsidP="00A61BD7"/>
    <w:p w:rsidR="00A61BD7" w:rsidRDefault="00A61BD7" w:rsidP="00A61BD7">
      <w:r>
        <w:t>1.</w:t>
      </w:r>
      <w:r>
        <w:tab/>
        <w:t xml:space="preserve">Wild West Wind, thou breath of Autumn's being, </w:t>
      </w:r>
    </w:p>
    <w:p w:rsidR="00A61BD7" w:rsidRDefault="00A61BD7" w:rsidP="00A61BD7">
      <w:r>
        <w:t>2.</w:t>
      </w:r>
      <w:r>
        <w:tab/>
        <w:t xml:space="preserve">Thou, from whose unseen presence the leaves dead </w:t>
      </w:r>
    </w:p>
    <w:p w:rsidR="00A61BD7" w:rsidRDefault="00A61BD7" w:rsidP="00A61BD7">
      <w:r>
        <w:t>3.</w:t>
      </w:r>
      <w:r>
        <w:tab/>
        <w:t xml:space="preserve">Are driven, like ghosts from an enchanter fleeing, </w:t>
      </w:r>
    </w:p>
    <w:p w:rsidR="00A61BD7" w:rsidRDefault="00A61BD7" w:rsidP="00A61BD7"/>
    <w:p w:rsidR="00A61BD7" w:rsidRDefault="00A61BD7" w:rsidP="00A61BD7">
      <w:r>
        <w:t>4.</w:t>
      </w:r>
      <w:r>
        <w:tab/>
        <w:t xml:space="preserve">Yellow, and black, and pale, and hectic red, </w:t>
      </w:r>
    </w:p>
    <w:p w:rsidR="00A61BD7" w:rsidRDefault="00A61BD7" w:rsidP="00A61BD7">
      <w:r>
        <w:t>5.</w:t>
      </w:r>
      <w:r>
        <w:tab/>
        <w:t xml:space="preserve">Pestilence-stricken multitudes: O thou, </w:t>
      </w:r>
    </w:p>
    <w:p w:rsidR="00A61BD7" w:rsidRDefault="00A61BD7" w:rsidP="00A61BD7">
      <w:r>
        <w:t>6.</w:t>
      </w:r>
      <w:r>
        <w:tab/>
        <w:t xml:space="preserve">Who </w:t>
      </w:r>
      <w:proofErr w:type="spellStart"/>
      <w:r>
        <w:t>chariotest</w:t>
      </w:r>
      <w:proofErr w:type="spellEnd"/>
      <w:r>
        <w:t xml:space="preserve"> to their dark wintry bed </w:t>
      </w:r>
    </w:p>
    <w:p w:rsidR="00A61BD7" w:rsidRDefault="00A61BD7" w:rsidP="00A61BD7"/>
    <w:p w:rsidR="00A61BD7" w:rsidRDefault="00A61BD7" w:rsidP="00A61BD7">
      <w:r>
        <w:t>7.</w:t>
      </w:r>
      <w:r>
        <w:tab/>
        <w:t xml:space="preserve">The winged seeds, where they lie cold and low, </w:t>
      </w:r>
    </w:p>
    <w:p w:rsidR="00A61BD7" w:rsidRDefault="00A61BD7" w:rsidP="00A61BD7">
      <w:r>
        <w:t>8.</w:t>
      </w:r>
      <w:r>
        <w:tab/>
        <w:t xml:space="preserve">Each like a corpse within its grave, until </w:t>
      </w:r>
    </w:p>
    <w:p w:rsidR="00A61BD7" w:rsidRDefault="00A61BD7" w:rsidP="00A61BD7">
      <w:r>
        <w:t>9.</w:t>
      </w:r>
      <w:r>
        <w:tab/>
        <w:t xml:space="preserve">Thine azure sister of the Spring shall blow </w:t>
      </w:r>
    </w:p>
    <w:p w:rsidR="00A61BD7" w:rsidRDefault="00A61BD7" w:rsidP="00A61BD7"/>
    <w:p w:rsidR="00A61BD7" w:rsidRDefault="00A61BD7" w:rsidP="00A61BD7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FF356CB" wp14:editId="25556983">
                <wp:simplePos x="0" y="0"/>
                <wp:positionH relativeFrom="column">
                  <wp:posOffset>3857625</wp:posOffset>
                </wp:positionH>
                <wp:positionV relativeFrom="paragraph">
                  <wp:posOffset>276860</wp:posOffset>
                </wp:positionV>
                <wp:extent cx="2590800" cy="3638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Annotation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Read the poem once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Read again and 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annotate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Syntax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Figurative Language 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Diction/Imagery</w:t>
                            </w:r>
                          </w:p>
                          <w:p w:rsidR="00A61BD7" w:rsidRPr="000730FA" w:rsidRDefault="00A61BD7" w:rsidP="00A61B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-ism/Historical Connection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1BD7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30FA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Analysis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: Select TWO elements to </w:t>
                            </w: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analyze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for how it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eveals/illuminates something about </w:t>
                            </w: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Romanticism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61BD7" w:rsidRPr="000730FA" w:rsidRDefault="00A61BD7" w:rsidP="00A61BD7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BD7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Write</w:t>
                            </w:r>
                            <w:r w:rsidRPr="000730FA"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the two sentences on the back of this poem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5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75pt;margin-top:21.8pt;width:204pt;height:286.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" filled="f" stroked="f">
                <v:textbox inset="2.53958mm,2.53958mm,2.53958mm,2.53958mm">
                  <w:txbxContent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>Annotation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Read the poem once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Read again and 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annotate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Syntax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Figurative Language 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Diction/Imagery</w:t>
                      </w:r>
                    </w:p>
                    <w:p w:rsidR="00A61BD7" w:rsidRPr="000730FA" w:rsidRDefault="00A61BD7" w:rsidP="00A61B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-ism/Historical Connection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A61BD7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730FA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  <w:szCs w:val="24"/>
                        </w:rPr>
                        <w:t>Analysis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: Select TWO elements to </w:t>
                      </w: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analyze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for how it 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eveals/illuminates something about </w:t>
                      </w: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Romanticism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A61BD7" w:rsidRPr="000730FA" w:rsidRDefault="00A61BD7" w:rsidP="00A61BD7">
                      <w:pPr>
                        <w:spacing w:after="0" w:line="275" w:lineRule="auto"/>
                        <w:textDirection w:val="btLr"/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A61BD7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Write</w:t>
                      </w:r>
                      <w:r w:rsidRPr="000730FA"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 xml:space="preserve"> the two sentences on the back of this poem</w:t>
                      </w:r>
                      <w:r>
                        <w:rPr>
                          <w:rFonts w:ascii="Century Gothic" w:eastAsia="Century Gothic" w:hAnsi="Century Gothic" w:cs="Century Gothic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10.</w:t>
      </w:r>
      <w:r>
        <w:tab/>
        <w:t xml:space="preserve">Her clarion o'er the dreaming earth, and fill </w:t>
      </w:r>
    </w:p>
    <w:p w:rsidR="00A61BD7" w:rsidRDefault="00A61BD7" w:rsidP="00A61BD7">
      <w:r>
        <w:t>11.</w:t>
      </w:r>
      <w:r>
        <w:tab/>
        <w:t xml:space="preserve">(Driving sweet buds like flocks to feed in air) </w:t>
      </w:r>
    </w:p>
    <w:p w:rsidR="00A61BD7" w:rsidRDefault="00A61BD7" w:rsidP="00A61BD7">
      <w:r>
        <w:t>12.</w:t>
      </w:r>
      <w:r>
        <w:tab/>
        <w:t xml:space="preserve">With living hues and </w:t>
      </w:r>
      <w:proofErr w:type="spellStart"/>
      <w:r>
        <w:t>odours</w:t>
      </w:r>
      <w:proofErr w:type="spellEnd"/>
      <w:r>
        <w:t xml:space="preserve"> plain and hill: </w:t>
      </w:r>
    </w:p>
    <w:p w:rsidR="00A61BD7" w:rsidRDefault="00A61BD7" w:rsidP="00A61BD7"/>
    <w:p w:rsidR="00A61BD7" w:rsidRDefault="00A61BD7" w:rsidP="00A61BD7">
      <w:r>
        <w:t>13.</w:t>
      </w:r>
      <w:r>
        <w:tab/>
        <w:t xml:space="preserve">Wild Spirit, which art moving everywhere; </w:t>
      </w:r>
    </w:p>
    <w:p w:rsidR="00A61BD7" w:rsidRDefault="00A61BD7" w:rsidP="00A61BD7">
      <w:r>
        <w:t>14.</w:t>
      </w:r>
      <w:r>
        <w:tab/>
        <w:t xml:space="preserve">Destroyer and preserver; hear, oh hear! </w:t>
      </w:r>
    </w:p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bookmarkStart w:id="0" w:name="_GoBack"/>
      <w:bookmarkEnd w:id="0"/>
      <w:r>
        <w:lastRenderedPageBreak/>
        <w:t>Analysis Sentences:</w:t>
      </w:r>
    </w:p>
    <w:p w:rsidR="00A61BD7" w:rsidRDefault="00A61BD7" w:rsidP="00A61BD7">
      <w:r>
        <w:t>1. __________________ (element</w:t>
      </w:r>
      <w:r>
        <w:t>/theme</w:t>
      </w:r>
      <w:r>
        <w:t xml:space="preserve">): </w:t>
      </w:r>
    </w:p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r>
        <w:t>2. __________________ (element</w:t>
      </w:r>
      <w:r>
        <w:t>/theme</w:t>
      </w:r>
      <w:r>
        <w:t xml:space="preserve">): </w:t>
      </w:r>
    </w:p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r>
        <w:t>Guiding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D7" w:rsidRDefault="00A61BD7" w:rsidP="00A61BD7">
      <w:r>
        <w:t>1.  To what effect does the poet use metaphors?</w:t>
      </w:r>
    </w:p>
    <w:p w:rsidR="00A61BD7" w:rsidRDefault="00A61BD7" w:rsidP="00A61BD7"/>
    <w:p w:rsidR="00A61BD7" w:rsidRDefault="00A61BD7" w:rsidP="00A61BD7"/>
    <w:p w:rsidR="00A61BD7" w:rsidRDefault="00A61BD7" w:rsidP="00A61BD7"/>
    <w:p w:rsidR="00A61BD7" w:rsidRDefault="00A61BD7" w:rsidP="00A61BD7">
      <w:r>
        <w:t>2.  How is the poem structured, and for what effect?</w:t>
      </w:r>
    </w:p>
    <w:p w:rsidR="00AD09E6" w:rsidRDefault="00AD09E6"/>
    <w:sectPr w:rsidR="00AD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E44"/>
    <w:multiLevelType w:val="hybridMultilevel"/>
    <w:tmpl w:val="82D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D7"/>
    <w:rsid w:val="00A61BD7"/>
    <w:rsid w:val="00A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3FD3"/>
  <w15:chartTrackingRefBased/>
  <w15:docId w15:val="{C0640294-7242-4B3E-B099-93746DA4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D7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2019-12-06T21:32:00Z</dcterms:created>
  <dcterms:modified xsi:type="dcterms:W3CDTF">2019-12-06T21:35:00Z</dcterms:modified>
</cp:coreProperties>
</file>