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074"/>
        <w:gridCol w:w="1030"/>
        <w:gridCol w:w="1031"/>
        <w:gridCol w:w="2219"/>
        <w:gridCol w:w="2051"/>
      </w:tblGrid>
      <w:tr w:rsidR="00DC3A69" w:rsidRPr="009038A9" w:rsidTr="00523E56">
        <w:trPr>
          <w:trHeight w:val="277"/>
        </w:trPr>
        <w:tc>
          <w:tcPr>
            <w:tcW w:w="9295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A69" w:rsidRPr="00AC163C" w:rsidRDefault="00DC3A69" w:rsidP="00DC3A69">
            <w:pPr>
              <w:spacing w:after="0" w:line="240" w:lineRule="auto"/>
              <w:jc w:val="center"/>
              <w:rPr>
                <w:rFonts w:ascii="Freestyle Script" w:eastAsia="Times New Roman" w:hAnsi="Freestyle Script" w:cs="Times New Roman"/>
                <w:sz w:val="72"/>
              </w:rPr>
            </w:pPr>
            <w:r w:rsidRPr="00AC163C">
              <w:rPr>
                <w:rFonts w:ascii="Freestyle Script" w:eastAsia="Times New Roman" w:hAnsi="Freestyle Script" w:cs="Times New Roman"/>
                <w:sz w:val="72"/>
              </w:rPr>
              <w:t>The House on Mango Street – Unit Calendar</w:t>
            </w:r>
          </w:p>
        </w:tc>
      </w:tr>
      <w:tr w:rsidR="009038A9" w:rsidRPr="009038A9" w:rsidTr="00EB7D91">
        <w:trPr>
          <w:trHeight w:val="277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9038A9">
              <w:rPr>
                <w:rFonts w:ascii="Calibri" w:eastAsia="Times New Roman" w:hAnsi="Calibri" w:cs="Times New Roman"/>
                <w:b/>
                <w:bCs/>
                <w:color w:val="FFFFFF"/>
              </w:rPr>
              <w:t>Week 3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T/W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R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F</w:t>
            </w:r>
          </w:p>
        </w:tc>
      </w:tr>
      <w:tr w:rsidR="009038A9" w:rsidRPr="009038A9" w:rsidTr="00AC163C">
        <w:trPr>
          <w:trHeight w:val="548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9038A9">
              <w:rPr>
                <w:rFonts w:ascii="Calibri" w:eastAsia="Times New Roman" w:hAnsi="Calibri" w:cs="Times New Roman"/>
                <w:color w:val="FFFFFF"/>
              </w:rPr>
              <w:t>Sep 23-27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8A9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Calendar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FA4A6F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Pre-Assessment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8A9">
              <w:rPr>
                <w:rFonts w:ascii="Calibri" w:eastAsia="Times New Roman" w:hAnsi="Calibri" w:cs="Times New Roman"/>
              </w:rPr>
              <w:t> </w:t>
            </w:r>
            <w:r w:rsidR="00FA4A6F">
              <w:rPr>
                <w:rFonts w:ascii="Calibri" w:eastAsia="Times New Roman" w:hAnsi="Calibri" w:cs="Times New Roman"/>
              </w:rPr>
              <w:t>Theme Concepts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FA4A6F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Eviden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>ce in MLA</w:t>
            </w:r>
          </w:p>
        </w:tc>
      </w:tr>
      <w:tr w:rsidR="009038A9" w:rsidRPr="009038A9" w:rsidTr="00EB7D91">
        <w:trPr>
          <w:trHeight w:val="242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21-27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FA4A6F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28-48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49-52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53-61</w:t>
            </w:r>
          </w:p>
        </w:tc>
      </w:tr>
      <w:tr w:rsidR="009038A9" w:rsidRPr="009038A9" w:rsidTr="00EB7D91">
        <w:trPr>
          <w:trHeight w:val="277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9038A9">
              <w:rPr>
                <w:rFonts w:ascii="Calibri" w:eastAsia="Times New Roman" w:hAnsi="Calibri" w:cs="Times New Roman"/>
                <w:b/>
                <w:bCs/>
                <w:color w:val="FFFFFF"/>
              </w:rPr>
              <w:t>Week 4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T/W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R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F</w:t>
            </w:r>
          </w:p>
        </w:tc>
      </w:tr>
      <w:tr w:rsidR="009038A9" w:rsidRPr="009038A9" w:rsidTr="00EB7D91">
        <w:trPr>
          <w:trHeight w:val="538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9038A9">
              <w:rPr>
                <w:rFonts w:ascii="Calibri" w:eastAsia="Times New Roman" w:hAnsi="Calibri" w:cs="Times New Roman"/>
                <w:color w:val="FFFFFF"/>
              </w:rPr>
              <w:t>Sep 30-4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DC3A69" w:rsidP="00FA4A6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Symbol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EB7D91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Figurative </w:t>
            </w:r>
            <w:r w:rsidR="00DC3A69">
              <w:rPr>
                <w:rFonts w:ascii="Calibri" w:eastAsia="Times New Roman" w:hAnsi="Calibri" w:cs="Times New Roman"/>
              </w:rPr>
              <w:t>Lang</w:t>
            </w:r>
            <w:r>
              <w:rPr>
                <w:rFonts w:ascii="Calibri" w:eastAsia="Times New Roman" w:hAnsi="Calibri" w:cs="Times New Roman"/>
              </w:rPr>
              <w:t>uage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EB7D91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Characterization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AC163C" w:rsidP="00AC163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Literary devices activity</w:t>
            </w:r>
          </w:p>
        </w:tc>
      </w:tr>
      <w:tr w:rsidR="00FA4A6F" w:rsidRPr="009038A9" w:rsidTr="00AC163C">
        <w:trPr>
          <w:trHeight w:val="350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FA4A6F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62-69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70-78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79-83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84-87</w:t>
            </w:r>
          </w:p>
        </w:tc>
      </w:tr>
      <w:tr w:rsidR="009038A9" w:rsidRPr="009038A9" w:rsidTr="00EB7D91">
        <w:trPr>
          <w:trHeight w:val="277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9038A9">
              <w:rPr>
                <w:rFonts w:ascii="Calibri" w:eastAsia="Times New Roman" w:hAnsi="Calibri" w:cs="Times New Roman"/>
                <w:b/>
                <w:bCs/>
                <w:color w:val="FFFFFF"/>
              </w:rPr>
              <w:t>Week 5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T/W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R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F</w:t>
            </w:r>
          </w:p>
        </w:tc>
      </w:tr>
      <w:tr w:rsidR="009038A9" w:rsidRPr="009038A9" w:rsidTr="00EB7D91">
        <w:trPr>
          <w:trHeight w:val="554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9038A9">
              <w:rPr>
                <w:rFonts w:ascii="Calibri" w:eastAsia="Times New Roman" w:hAnsi="Calibri" w:cs="Times New Roman"/>
                <w:color w:val="FFFFFF"/>
              </w:rPr>
              <w:t>Oct 7-11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FA4A6F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Theme Statements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Default="00FA4A6F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Developing evidence</w:t>
            </w:r>
          </w:p>
          <w:p w:rsidR="00FA4A6F" w:rsidRPr="009038A9" w:rsidRDefault="00FA4A6F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92-102 in class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038A9">
              <w:rPr>
                <w:rFonts w:ascii="Calibri" w:eastAsia="Times New Roman" w:hAnsi="Calibri" w:cs="Times New Roman"/>
              </w:rPr>
              <w:t> </w:t>
            </w:r>
            <w:r w:rsidR="00FA4A6F">
              <w:rPr>
                <w:rFonts w:ascii="Calibri" w:eastAsia="Times New Roman" w:hAnsi="Calibri" w:cs="Times New Roman"/>
              </w:rPr>
              <w:t>Thesis Statements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FA4A6F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Intro to Outlining</w:t>
            </w:r>
            <w:r w:rsidR="00EB7D91">
              <w:rPr>
                <w:rFonts w:ascii="Calibri" w:eastAsia="Times New Roman" w:hAnsi="Calibri" w:cs="Times New Roman"/>
              </w:rPr>
              <w:t xml:space="preserve"> in MLA Style</w:t>
            </w:r>
          </w:p>
        </w:tc>
      </w:tr>
      <w:tr w:rsidR="00FA4A6F" w:rsidRPr="009038A9" w:rsidTr="00EB7D91">
        <w:trPr>
          <w:trHeight w:val="554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FA4A6F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88-91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103-107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108-110</w:t>
            </w:r>
          </w:p>
        </w:tc>
      </w:tr>
      <w:tr w:rsidR="00A2565E" w:rsidRPr="009038A9" w:rsidTr="00F17D73">
        <w:trPr>
          <w:trHeight w:val="277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2565E" w:rsidRPr="009038A9" w:rsidRDefault="00A2565E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9038A9">
              <w:rPr>
                <w:rFonts w:ascii="Calibri" w:eastAsia="Times New Roman" w:hAnsi="Calibri" w:cs="Times New Roman"/>
                <w:b/>
                <w:bCs/>
                <w:color w:val="FFFFFF"/>
              </w:rPr>
              <w:t>Week 6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5E" w:rsidRPr="009038A9" w:rsidRDefault="00A2565E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5E" w:rsidRPr="009038A9" w:rsidRDefault="00A2565E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</w:tcPr>
          <w:p w:rsidR="00A2565E" w:rsidRPr="009038A9" w:rsidRDefault="00A2565E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5E" w:rsidRPr="009038A9" w:rsidRDefault="00A2565E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R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5E" w:rsidRPr="009038A9" w:rsidRDefault="00A2565E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F</w:t>
            </w:r>
          </w:p>
        </w:tc>
      </w:tr>
      <w:tr w:rsidR="009038A9" w:rsidRPr="009038A9" w:rsidTr="00A2565E">
        <w:trPr>
          <w:trHeight w:val="538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9038A9">
              <w:rPr>
                <w:rFonts w:ascii="Calibri" w:eastAsia="Times New Roman" w:hAnsi="Calibri" w:cs="Times New Roman"/>
                <w:color w:val="FFFFFF"/>
              </w:rPr>
              <w:t>Oct 14-18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7D91" w:rsidRPr="009038A9" w:rsidRDefault="00A2565E" w:rsidP="00DC50C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Teacher Work Day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5E" w:rsidRPr="00AC163C" w:rsidRDefault="00A2565E" w:rsidP="00A256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Final Discussion (Graded)</w:t>
            </w:r>
          </w:p>
          <w:p w:rsidR="009038A9" w:rsidRPr="009038A9" w:rsidRDefault="00A2565E" w:rsidP="00A256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Packets Due in Class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Pr="009038A9" w:rsidRDefault="00A2565E" w:rsidP="00DC3A6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Formal tone and style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DC50CA">
              <w:rPr>
                <w:rFonts w:ascii="Calibri" w:eastAsia="Times New Roman" w:hAnsi="Calibri" w:cs="Times New Roman"/>
              </w:rPr>
              <w:t>Outline Drafting Time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038A9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Outline peer review</w:t>
            </w:r>
          </w:p>
          <w:p w:rsidR="00DC3A69" w:rsidRPr="009038A9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Assign Vignettes</w:t>
            </w:r>
          </w:p>
        </w:tc>
      </w:tr>
      <w:tr w:rsidR="00FA4A6F" w:rsidRPr="009038A9" w:rsidTr="00A2565E">
        <w:trPr>
          <w:trHeight w:val="197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FA4A6F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DC50CA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0CA" w:rsidRPr="00DC3A69" w:rsidRDefault="00DC50CA" w:rsidP="00DC50C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C3A69">
              <w:rPr>
                <w:rFonts w:ascii="Calibri" w:eastAsia="Times New Roman" w:hAnsi="Calibri" w:cs="Times New Roman"/>
                <w:b/>
              </w:rPr>
              <w:t xml:space="preserve">Outline RD Due </w:t>
            </w:r>
          </w:p>
          <w:p w:rsidR="00FA4A6F" w:rsidRPr="009038A9" w:rsidRDefault="00DC50CA" w:rsidP="00DC50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Tonight 9pm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A6F" w:rsidRPr="009038A9" w:rsidRDefault="00AC163C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9038A9" w:rsidRPr="009038A9" w:rsidTr="00EB7D91">
        <w:trPr>
          <w:trHeight w:val="395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9038A9">
              <w:rPr>
                <w:rFonts w:ascii="Calibri" w:eastAsia="Times New Roman" w:hAnsi="Calibri" w:cs="Times New Roman"/>
                <w:b/>
                <w:color w:val="FFFFFF"/>
              </w:rPr>
              <w:t>Week 7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T/W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R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163C">
              <w:rPr>
                <w:rFonts w:ascii="Calibri" w:eastAsia="Times New Roman" w:hAnsi="Calibri" w:cs="Times New Roman"/>
                <w:b/>
              </w:rPr>
              <w:t>F</w:t>
            </w:r>
          </w:p>
        </w:tc>
      </w:tr>
      <w:tr w:rsidR="009038A9" w:rsidRPr="009038A9" w:rsidTr="00EB7D91">
        <w:trPr>
          <w:trHeight w:val="538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9038A9" w:rsidRDefault="009038A9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Oct 21-25</w:t>
            </w:r>
          </w:p>
        </w:tc>
        <w:tc>
          <w:tcPr>
            <w:tcW w:w="20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A69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Vignettes Mini-Lesson</w:t>
            </w:r>
            <w:r w:rsidR="00DC50CA">
              <w:rPr>
                <w:rFonts w:ascii="Calibri" w:eastAsia="Times New Roman" w:hAnsi="Calibri" w:cs="Times New Roman"/>
              </w:rPr>
              <w:t>,</w:t>
            </w:r>
          </w:p>
          <w:p w:rsidR="009038A9" w:rsidRPr="009038A9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time + Conferences</w:t>
            </w:r>
          </w:p>
        </w:tc>
        <w:tc>
          <w:tcPr>
            <w:tcW w:w="206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A69" w:rsidRDefault="00DC3A69" w:rsidP="00DC3A6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Vignettes Mini-Lesson</w:t>
            </w:r>
            <w:r w:rsidR="00DC50CA">
              <w:rPr>
                <w:rFonts w:ascii="Calibri" w:eastAsia="Times New Roman" w:hAnsi="Calibri" w:cs="Times New Roman"/>
              </w:rPr>
              <w:t>,</w:t>
            </w:r>
          </w:p>
          <w:p w:rsidR="009038A9" w:rsidRPr="009038A9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time + Conferences</w:t>
            </w: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8A9" w:rsidRPr="00DC50CA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C50CA">
              <w:rPr>
                <w:rFonts w:ascii="Calibri" w:eastAsia="Times New Roman" w:hAnsi="Calibri" w:cs="Times New Roman"/>
                <w:b/>
              </w:rPr>
              <w:t>HOMS Test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A69" w:rsidRPr="00DC50CA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C50CA">
              <w:rPr>
                <w:rFonts w:ascii="Calibri" w:eastAsia="Times New Roman" w:hAnsi="Calibri" w:cs="Times New Roman"/>
                <w:b/>
              </w:rPr>
              <w:t>Vignettes</w:t>
            </w:r>
          </w:p>
          <w:p w:rsidR="00DC3A69" w:rsidRPr="00DC50CA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C50CA">
              <w:rPr>
                <w:rFonts w:ascii="Calibri" w:eastAsia="Times New Roman" w:hAnsi="Calibri" w:cs="Times New Roman"/>
                <w:b/>
              </w:rPr>
              <w:t>Due in Class</w:t>
            </w:r>
          </w:p>
          <w:p w:rsidR="00DC3A69" w:rsidRPr="009038A9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Share in groups</w:t>
            </w:r>
          </w:p>
        </w:tc>
      </w:tr>
      <w:tr w:rsidR="00DC3A69" w:rsidRPr="009038A9" w:rsidTr="00EB7D91">
        <w:trPr>
          <w:trHeight w:val="350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A69" w:rsidRDefault="00DC3A69" w:rsidP="009038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8405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A69" w:rsidRPr="00DC3A69" w:rsidRDefault="00DC3A69" w:rsidP="00DC3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C3A69">
              <w:rPr>
                <w:rFonts w:ascii="Calibri" w:eastAsia="Times New Roman" w:hAnsi="Calibri" w:cs="Times New Roman"/>
                <w:b/>
                <w:sz w:val="28"/>
              </w:rPr>
              <w:t>HOMS Outline – Final Draft due Sunday October 27</w:t>
            </w:r>
            <w:r w:rsidRPr="00DC3A69">
              <w:rPr>
                <w:rFonts w:ascii="Calibri" w:eastAsia="Times New Roman" w:hAnsi="Calibri" w:cs="Times New Roman"/>
                <w:b/>
                <w:sz w:val="28"/>
                <w:vertAlign w:val="superscript"/>
              </w:rPr>
              <w:t>th</w:t>
            </w:r>
            <w:r w:rsidRPr="00DC3A69">
              <w:rPr>
                <w:rFonts w:ascii="Calibri" w:eastAsia="Times New Roman" w:hAnsi="Calibri" w:cs="Times New Roman"/>
                <w:b/>
                <w:sz w:val="28"/>
              </w:rPr>
              <w:t xml:space="preserve"> at 9pm</w:t>
            </w:r>
          </w:p>
        </w:tc>
      </w:tr>
    </w:tbl>
    <w:p w:rsidR="00DC50CA" w:rsidRPr="00EB7D91" w:rsidRDefault="00DC50CA" w:rsidP="00EB7D91">
      <w:pPr>
        <w:spacing w:after="0"/>
        <w:jc w:val="center"/>
        <w:rPr>
          <w:rFonts w:ascii="Freestyle Script" w:hAnsi="Freestyle Script"/>
          <w:sz w:val="44"/>
        </w:rPr>
      </w:pPr>
      <w:r w:rsidRPr="00EB7D91">
        <w:rPr>
          <w:rFonts w:ascii="Freestyle Script" w:hAnsi="Freestyle Script"/>
          <w:sz w:val="44"/>
        </w:rPr>
        <w:t>Unit objectives:</w:t>
      </w:r>
    </w:p>
    <w:p w:rsidR="00DC50CA" w:rsidRDefault="00DC50CA" w:rsidP="00EB7D91">
      <w:pPr>
        <w:spacing w:after="0"/>
      </w:pPr>
      <w:r>
        <w:t>Determine a theme statement of HOMS and support your analysis with evidence (MLA style).</w:t>
      </w:r>
    </w:p>
    <w:p w:rsidR="00DC50CA" w:rsidRDefault="00DC50CA" w:rsidP="00EB7D91">
      <w:pPr>
        <w:spacing w:after="0"/>
      </w:pPr>
      <w:r>
        <w:t>Format an MLA-style outline.</w:t>
      </w:r>
    </w:p>
    <w:p w:rsidR="00DC50CA" w:rsidRDefault="00DC50CA" w:rsidP="00EB7D91">
      <w:pPr>
        <w:spacing w:after="0"/>
      </w:pPr>
      <w:r>
        <w:t xml:space="preserve">Maintain </w:t>
      </w:r>
      <w:r w:rsidR="00EB7D91">
        <w:t xml:space="preserve">formal tone and style appropriate for an argumentative essay. </w:t>
      </w:r>
    </w:p>
    <w:p w:rsidR="00EB7D91" w:rsidRDefault="00EB7D91" w:rsidP="00EB7D91">
      <w:pPr>
        <w:spacing w:after="0"/>
      </w:pPr>
      <w:r>
        <w:t>Develop writing by using peer and teacher feedback.</w:t>
      </w:r>
    </w:p>
    <w:p w:rsidR="00EB7D91" w:rsidRDefault="00EB7D91" w:rsidP="00EB7D91">
      <w:pPr>
        <w:spacing w:after="0"/>
      </w:pPr>
      <w:r>
        <w:t>Collaborate in discussions by arriving prepared, sharing thoughts,</w:t>
      </w:r>
      <w:r w:rsidR="00AC163C">
        <w:t xml:space="preserve"> </w:t>
      </w:r>
      <w:r>
        <w:t xml:space="preserve">listening </w:t>
      </w:r>
      <w:r w:rsidR="00AC163C">
        <w:t xml:space="preserve">and responding </w:t>
      </w:r>
      <w:r>
        <w:t xml:space="preserve">to others. </w:t>
      </w:r>
    </w:p>
    <w:p w:rsidR="00DC50CA" w:rsidRPr="00AC163C" w:rsidRDefault="00EB7D91" w:rsidP="00AC163C">
      <w:pPr>
        <w:jc w:val="center"/>
        <w:rPr>
          <w:rFonts w:ascii="Freestyle Script" w:hAnsi="Freestyle Script"/>
          <w:sz w:val="56"/>
        </w:rPr>
      </w:pPr>
      <w:r w:rsidRPr="00AC163C">
        <w:rPr>
          <w:rFonts w:ascii="Freestyle Script" w:hAnsi="Freestyle Script"/>
          <w:sz w:val="32"/>
        </w:rPr>
        <w:br w:type="page"/>
      </w:r>
      <w:r w:rsidRPr="00AC163C">
        <w:rPr>
          <w:rFonts w:ascii="Freestyle Script" w:hAnsi="Freestyle Script"/>
          <w:sz w:val="56"/>
        </w:rPr>
        <w:lastRenderedPageBreak/>
        <w:t>Unit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966"/>
        <w:gridCol w:w="2683"/>
        <w:gridCol w:w="3294"/>
      </w:tblGrid>
      <w:tr w:rsidR="00EB7D91" w:rsidTr="00502E76">
        <w:tc>
          <w:tcPr>
            <w:tcW w:w="1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B7D91" w:rsidRPr="00AC163C" w:rsidRDefault="00EB7D91" w:rsidP="00EB7D91">
            <w:pPr>
              <w:rPr>
                <w:b/>
              </w:rPr>
            </w:pPr>
            <w:r w:rsidRPr="00AC163C">
              <w:rPr>
                <w:b/>
              </w:rPr>
              <w:t>Category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24" w:space="0" w:color="auto"/>
            </w:tcBorders>
          </w:tcPr>
          <w:p w:rsidR="00EB7D91" w:rsidRPr="00AC163C" w:rsidRDefault="00EB7D91" w:rsidP="00EB7D91">
            <w:pPr>
              <w:rPr>
                <w:b/>
              </w:rPr>
            </w:pPr>
            <w:r w:rsidRPr="00AC163C">
              <w:rPr>
                <w:b/>
              </w:rPr>
              <w:t>Title</w:t>
            </w:r>
          </w:p>
        </w:tc>
        <w:tc>
          <w:tcPr>
            <w:tcW w:w="2683" w:type="dxa"/>
            <w:tcBorders>
              <w:top w:val="single" w:sz="24" w:space="0" w:color="auto"/>
              <w:bottom w:val="single" w:sz="24" w:space="0" w:color="auto"/>
            </w:tcBorders>
          </w:tcPr>
          <w:p w:rsidR="00EB7D91" w:rsidRPr="00AC163C" w:rsidRDefault="00EB7D91" w:rsidP="00EB7D91">
            <w:pPr>
              <w:rPr>
                <w:b/>
              </w:rPr>
            </w:pPr>
            <w:r w:rsidRPr="00AC163C">
              <w:rPr>
                <w:b/>
              </w:rPr>
              <w:t>Points</w:t>
            </w:r>
          </w:p>
        </w:tc>
        <w:tc>
          <w:tcPr>
            <w:tcW w:w="32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7D91" w:rsidRPr="00AC163C" w:rsidRDefault="00EB7D91" w:rsidP="00EB7D91">
            <w:pPr>
              <w:rPr>
                <w:b/>
              </w:rPr>
            </w:pPr>
            <w:r w:rsidRPr="00AC163C">
              <w:rPr>
                <w:b/>
              </w:rPr>
              <w:t>Notes</w:t>
            </w:r>
          </w:p>
        </w:tc>
      </w:tr>
      <w:tr w:rsidR="00EB7D91" w:rsidTr="00502E76">
        <w:tc>
          <w:tcPr>
            <w:tcW w:w="1357" w:type="dxa"/>
            <w:tcBorders>
              <w:top w:val="single" w:sz="24" w:space="0" w:color="auto"/>
              <w:left w:val="single" w:sz="24" w:space="0" w:color="auto"/>
            </w:tcBorders>
          </w:tcPr>
          <w:p w:rsidR="00EB7D91" w:rsidRDefault="00EB7D91" w:rsidP="00EB7D91">
            <w:r>
              <w:t>Process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:rsidR="00EB7D91" w:rsidRDefault="00EB7D91" w:rsidP="00EB7D91">
            <w:r>
              <w:t>HOMS Packet</w:t>
            </w:r>
          </w:p>
        </w:tc>
        <w:tc>
          <w:tcPr>
            <w:tcW w:w="2683" w:type="dxa"/>
            <w:tcBorders>
              <w:top w:val="single" w:sz="24" w:space="0" w:color="auto"/>
            </w:tcBorders>
          </w:tcPr>
          <w:p w:rsidR="00EB7D91" w:rsidRDefault="00EB7D91" w:rsidP="00EB7D91">
            <w:r>
              <w:t>10 points per worksheet</w:t>
            </w:r>
            <w:r w:rsidR="00AC163C">
              <w:t xml:space="preserve"> (approximately 5)</w:t>
            </w:r>
          </w:p>
        </w:tc>
        <w:tc>
          <w:tcPr>
            <w:tcW w:w="3294" w:type="dxa"/>
            <w:tcBorders>
              <w:top w:val="single" w:sz="24" w:space="0" w:color="auto"/>
              <w:right w:val="single" w:sz="24" w:space="0" w:color="auto"/>
            </w:tcBorders>
          </w:tcPr>
          <w:p w:rsidR="00EB7D91" w:rsidRDefault="00EB7D91" w:rsidP="00EB7D91">
            <w:r>
              <w:t>All worksheets will be stamped on the day they are due to show they were on time. They will all be stapled, submitted, and graded together.</w:t>
            </w:r>
          </w:p>
        </w:tc>
      </w:tr>
      <w:tr w:rsidR="00EB7D91" w:rsidTr="00502E76">
        <w:tc>
          <w:tcPr>
            <w:tcW w:w="1357" w:type="dxa"/>
            <w:tcBorders>
              <w:left w:val="single" w:sz="24" w:space="0" w:color="auto"/>
            </w:tcBorders>
          </w:tcPr>
          <w:p w:rsidR="00EB7D91" w:rsidRDefault="00EB7D91" w:rsidP="00EB7D91">
            <w:r>
              <w:t>Process</w:t>
            </w:r>
          </w:p>
        </w:tc>
        <w:tc>
          <w:tcPr>
            <w:tcW w:w="1966" w:type="dxa"/>
          </w:tcPr>
          <w:p w:rsidR="00EB7D91" w:rsidRDefault="00EB7D91" w:rsidP="00EB7D91">
            <w:r>
              <w:t>Graded Discussion</w:t>
            </w:r>
          </w:p>
        </w:tc>
        <w:tc>
          <w:tcPr>
            <w:tcW w:w="2683" w:type="dxa"/>
          </w:tcPr>
          <w:p w:rsidR="00EB7D91" w:rsidRDefault="00EB7D91" w:rsidP="00EB7D91">
            <w:r>
              <w:t>20 points</w:t>
            </w:r>
          </w:p>
        </w:tc>
        <w:tc>
          <w:tcPr>
            <w:tcW w:w="3294" w:type="dxa"/>
            <w:tcBorders>
              <w:right w:val="single" w:sz="24" w:space="0" w:color="auto"/>
            </w:tcBorders>
          </w:tcPr>
          <w:p w:rsidR="00EB7D91" w:rsidRDefault="00EB7D91" w:rsidP="00EB7D91">
            <w:r>
              <w:t>Graded on a rubric, shared in advance</w:t>
            </w:r>
          </w:p>
        </w:tc>
      </w:tr>
      <w:tr w:rsidR="00502E76" w:rsidTr="00502E76">
        <w:tc>
          <w:tcPr>
            <w:tcW w:w="1357" w:type="dxa"/>
            <w:tcBorders>
              <w:left w:val="single" w:sz="24" w:space="0" w:color="auto"/>
            </w:tcBorders>
          </w:tcPr>
          <w:p w:rsidR="00502E76" w:rsidRDefault="00502E76" w:rsidP="00502E76">
            <w:r>
              <w:t>Process</w:t>
            </w:r>
          </w:p>
        </w:tc>
        <w:tc>
          <w:tcPr>
            <w:tcW w:w="1966" w:type="dxa"/>
          </w:tcPr>
          <w:p w:rsidR="00502E76" w:rsidRDefault="00502E76" w:rsidP="00502E76">
            <w:r>
              <w:t>Lit devices activity</w:t>
            </w:r>
          </w:p>
        </w:tc>
        <w:tc>
          <w:tcPr>
            <w:tcW w:w="2683" w:type="dxa"/>
          </w:tcPr>
          <w:p w:rsidR="00502E76" w:rsidRDefault="00502E76" w:rsidP="00502E76">
            <w:r>
              <w:t>20 points</w:t>
            </w:r>
          </w:p>
        </w:tc>
        <w:tc>
          <w:tcPr>
            <w:tcW w:w="3294" w:type="dxa"/>
            <w:tcBorders>
              <w:right w:val="single" w:sz="24" w:space="0" w:color="auto"/>
            </w:tcBorders>
          </w:tcPr>
          <w:p w:rsidR="00502E76" w:rsidRDefault="00502E76" w:rsidP="00502E76"/>
        </w:tc>
      </w:tr>
      <w:tr w:rsidR="00502E76" w:rsidTr="00502E76">
        <w:tc>
          <w:tcPr>
            <w:tcW w:w="1357" w:type="dxa"/>
            <w:tcBorders>
              <w:left w:val="single" w:sz="24" w:space="0" w:color="auto"/>
              <w:bottom w:val="single" w:sz="24" w:space="0" w:color="auto"/>
            </w:tcBorders>
          </w:tcPr>
          <w:p w:rsidR="00502E76" w:rsidRDefault="00502E76" w:rsidP="00502E76">
            <w:r>
              <w:t>Process</w:t>
            </w:r>
          </w:p>
        </w:tc>
        <w:tc>
          <w:tcPr>
            <w:tcW w:w="1966" w:type="dxa"/>
            <w:tcBorders>
              <w:bottom w:val="single" w:sz="24" w:space="0" w:color="auto"/>
            </w:tcBorders>
          </w:tcPr>
          <w:p w:rsidR="00502E76" w:rsidRDefault="00502E76" w:rsidP="00502E76">
            <w:r>
              <w:t>Rough Outline</w:t>
            </w:r>
          </w:p>
        </w:tc>
        <w:tc>
          <w:tcPr>
            <w:tcW w:w="2683" w:type="dxa"/>
            <w:tcBorders>
              <w:bottom w:val="single" w:sz="24" w:space="0" w:color="auto"/>
            </w:tcBorders>
          </w:tcPr>
          <w:p w:rsidR="00502E76" w:rsidRDefault="00502E76" w:rsidP="00502E76">
            <w:r>
              <w:t>20 points</w:t>
            </w:r>
          </w:p>
        </w:tc>
        <w:tc>
          <w:tcPr>
            <w:tcW w:w="3294" w:type="dxa"/>
            <w:tcBorders>
              <w:bottom w:val="single" w:sz="24" w:space="0" w:color="auto"/>
              <w:right w:val="single" w:sz="24" w:space="0" w:color="auto"/>
            </w:tcBorders>
          </w:tcPr>
          <w:p w:rsidR="00502E76" w:rsidRDefault="00502E76" w:rsidP="00502E76">
            <w:r>
              <w:t>Must be complete and in MLA for full points</w:t>
            </w:r>
          </w:p>
        </w:tc>
      </w:tr>
      <w:tr w:rsidR="00502E76" w:rsidTr="00502E76">
        <w:tc>
          <w:tcPr>
            <w:tcW w:w="1357" w:type="dxa"/>
            <w:tcBorders>
              <w:top w:val="single" w:sz="24" w:space="0" w:color="auto"/>
              <w:left w:val="single" w:sz="24" w:space="0" w:color="auto"/>
            </w:tcBorders>
          </w:tcPr>
          <w:p w:rsidR="00502E76" w:rsidRDefault="00502E76" w:rsidP="00502E76">
            <w:r>
              <w:t>Participation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:rsidR="00502E76" w:rsidRDefault="00502E76" w:rsidP="00502E76">
            <w:proofErr w:type="spellStart"/>
            <w:r>
              <w:t>Flipgrids</w:t>
            </w:r>
            <w:proofErr w:type="spellEnd"/>
          </w:p>
        </w:tc>
        <w:tc>
          <w:tcPr>
            <w:tcW w:w="2683" w:type="dxa"/>
            <w:tcBorders>
              <w:top w:val="single" w:sz="24" w:space="0" w:color="auto"/>
            </w:tcBorders>
          </w:tcPr>
          <w:p w:rsidR="00502E76" w:rsidRDefault="00502E76" w:rsidP="00502E76">
            <w:r>
              <w:t>5 points each</w:t>
            </w:r>
          </w:p>
        </w:tc>
        <w:tc>
          <w:tcPr>
            <w:tcW w:w="3294" w:type="dxa"/>
            <w:tcBorders>
              <w:top w:val="single" w:sz="24" w:space="0" w:color="auto"/>
              <w:right w:val="single" w:sz="24" w:space="0" w:color="auto"/>
            </w:tcBorders>
          </w:tcPr>
          <w:p w:rsidR="00502E76" w:rsidRDefault="00502E76" w:rsidP="00502E76"/>
        </w:tc>
      </w:tr>
      <w:tr w:rsidR="00502E76" w:rsidTr="00502E76">
        <w:tc>
          <w:tcPr>
            <w:tcW w:w="1357" w:type="dxa"/>
            <w:tcBorders>
              <w:left w:val="single" w:sz="24" w:space="0" w:color="auto"/>
              <w:bottom w:val="single" w:sz="24" w:space="0" w:color="auto"/>
            </w:tcBorders>
          </w:tcPr>
          <w:p w:rsidR="00502E76" w:rsidRDefault="00502E76" w:rsidP="00502E76">
            <w:r>
              <w:t>Participation</w:t>
            </w:r>
          </w:p>
        </w:tc>
        <w:tc>
          <w:tcPr>
            <w:tcW w:w="1966" w:type="dxa"/>
            <w:tcBorders>
              <w:bottom w:val="single" w:sz="24" w:space="0" w:color="auto"/>
            </w:tcBorders>
          </w:tcPr>
          <w:p w:rsidR="00502E76" w:rsidRDefault="00502E76" w:rsidP="00502E76">
            <w:r>
              <w:t>Journals</w:t>
            </w:r>
          </w:p>
        </w:tc>
        <w:tc>
          <w:tcPr>
            <w:tcW w:w="2683" w:type="dxa"/>
            <w:tcBorders>
              <w:bottom w:val="single" w:sz="24" w:space="0" w:color="auto"/>
            </w:tcBorders>
          </w:tcPr>
          <w:p w:rsidR="00502E76" w:rsidRDefault="00502E76" w:rsidP="00502E76">
            <w:r>
              <w:t>40 points</w:t>
            </w:r>
          </w:p>
        </w:tc>
        <w:tc>
          <w:tcPr>
            <w:tcW w:w="3294" w:type="dxa"/>
            <w:tcBorders>
              <w:bottom w:val="single" w:sz="24" w:space="0" w:color="auto"/>
              <w:right w:val="single" w:sz="24" w:space="0" w:color="auto"/>
            </w:tcBorders>
          </w:tcPr>
          <w:p w:rsidR="00502E76" w:rsidRDefault="00502E76" w:rsidP="00502E76">
            <w:r>
              <w:t>Due the Friday after the unit concludes (1 Nov).</w:t>
            </w:r>
          </w:p>
        </w:tc>
      </w:tr>
      <w:tr w:rsidR="00502E76" w:rsidTr="00502E76">
        <w:tc>
          <w:tcPr>
            <w:tcW w:w="1357" w:type="dxa"/>
            <w:tcBorders>
              <w:top w:val="single" w:sz="24" w:space="0" w:color="auto"/>
              <w:left w:val="single" w:sz="24" w:space="0" w:color="auto"/>
            </w:tcBorders>
          </w:tcPr>
          <w:p w:rsidR="00502E76" w:rsidRDefault="00502E76" w:rsidP="00502E76">
            <w:r>
              <w:t>Culminating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:rsidR="00502E76" w:rsidRDefault="00502E76" w:rsidP="00502E76">
            <w:r>
              <w:t>HOMS Test</w:t>
            </w:r>
          </w:p>
        </w:tc>
        <w:tc>
          <w:tcPr>
            <w:tcW w:w="2683" w:type="dxa"/>
            <w:tcBorders>
              <w:top w:val="single" w:sz="24" w:space="0" w:color="auto"/>
            </w:tcBorders>
          </w:tcPr>
          <w:p w:rsidR="00502E76" w:rsidRDefault="00502E76" w:rsidP="00502E76">
            <w:r>
              <w:t>30 points</w:t>
            </w:r>
          </w:p>
        </w:tc>
        <w:tc>
          <w:tcPr>
            <w:tcW w:w="3294" w:type="dxa"/>
            <w:tcBorders>
              <w:top w:val="single" w:sz="24" w:space="0" w:color="auto"/>
              <w:right w:val="single" w:sz="24" w:space="0" w:color="auto"/>
            </w:tcBorders>
          </w:tcPr>
          <w:p w:rsidR="00502E76" w:rsidRDefault="00502E76" w:rsidP="00502E76">
            <w:r>
              <w:t>Multiple choice and short answer</w:t>
            </w:r>
          </w:p>
        </w:tc>
      </w:tr>
      <w:tr w:rsidR="00502E76" w:rsidTr="00502E76">
        <w:tc>
          <w:tcPr>
            <w:tcW w:w="1357" w:type="dxa"/>
            <w:tcBorders>
              <w:left w:val="single" w:sz="24" w:space="0" w:color="auto"/>
            </w:tcBorders>
          </w:tcPr>
          <w:p w:rsidR="00502E76" w:rsidRDefault="00502E76" w:rsidP="00502E76">
            <w:r>
              <w:t>Culminating</w:t>
            </w:r>
          </w:p>
        </w:tc>
        <w:tc>
          <w:tcPr>
            <w:tcW w:w="1966" w:type="dxa"/>
          </w:tcPr>
          <w:p w:rsidR="00502E76" w:rsidRDefault="00502E76" w:rsidP="00502E76">
            <w:r>
              <w:t>HOMS Outline</w:t>
            </w:r>
          </w:p>
        </w:tc>
        <w:tc>
          <w:tcPr>
            <w:tcW w:w="2683" w:type="dxa"/>
          </w:tcPr>
          <w:p w:rsidR="00502E76" w:rsidRDefault="00502E76" w:rsidP="00502E76">
            <w:r>
              <w:t xml:space="preserve">50 points </w:t>
            </w:r>
          </w:p>
        </w:tc>
        <w:tc>
          <w:tcPr>
            <w:tcW w:w="3294" w:type="dxa"/>
            <w:tcBorders>
              <w:right w:val="single" w:sz="24" w:space="0" w:color="auto"/>
            </w:tcBorders>
          </w:tcPr>
          <w:p w:rsidR="00502E76" w:rsidRDefault="00502E76" w:rsidP="00502E76">
            <w:r>
              <w:t>Graded on “Humanities rubric”</w:t>
            </w:r>
          </w:p>
        </w:tc>
      </w:tr>
      <w:tr w:rsidR="00502E76" w:rsidTr="00502E76">
        <w:tc>
          <w:tcPr>
            <w:tcW w:w="1357" w:type="dxa"/>
            <w:tcBorders>
              <w:left w:val="single" w:sz="24" w:space="0" w:color="auto"/>
              <w:bottom w:val="single" w:sz="24" w:space="0" w:color="auto"/>
            </w:tcBorders>
          </w:tcPr>
          <w:p w:rsidR="00502E76" w:rsidRDefault="00502E76" w:rsidP="00502E76">
            <w:r>
              <w:t>Culminating</w:t>
            </w:r>
          </w:p>
        </w:tc>
        <w:tc>
          <w:tcPr>
            <w:tcW w:w="1966" w:type="dxa"/>
            <w:tcBorders>
              <w:bottom w:val="single" w:sz="24" w:space="0" w:color="auto"/>
            </w:tcBorders>
          </w:tcPr>
          <w:p w:rsidR="00502E76" w:rsidRDefault="00502E76" w:rsidP="00502E76">
            <w:r>
              <w:t>Vignettes</w:t>
            </w:r>
          </w:p>
        </w:tc>
        <w:tc>
          <w:tcPr>
            <w:tcW w:w="2683" w:type="dxa"/>
            <w:tcBorders>
              <w:bottom w:val="single" w:sz="24" w:space="0" w:color="auto"/>
            </w:tcBorders>
          </w:tcPr>
          <w:p w:rsidR="00502E76" w:rsidRDefault="00502E76" w:rsidP="00502E76">
            <w:r>
              <w:t>20 points</w:t>
            </w:r>
          </w:p>
        </w:tc>
        <w:tc>
          <w:tcPr>
            <w:tcW w:w="3294" w:type="dxa"/>
            <w:tcBorders>
              <w:bottom w:val="single" w:sz="24" w:space="0" w:color="auto"/>
              <w:right w:val="single" w:sz="24" w:space="0" w:color="auto"/>
            </w:tcBorders>
          </w:tcPr>
          <w:p w:rsidR="00502E76" w:rsidRDefault="00502E76" w:rsidP="00502E76">
            <w:r>
              <w:t>Graded on a rubric, shared in advance</w:t>
            </w:r>
          </w:p>
        </w:tc>
      </w:tr>
    </w:tbl>
    <w:p w:rsidR="00EB7D91" w:rsidRDefault="00EB7D91" w:rsidP="00EB7D91"/>
    <w:p w:rsidR="00EB7D91" w:rsidRPr="00AC163C" w:rsidRDefault="00EB7D91" w:rsidP="00AC163C">
      <w:pPr>
        <w:jc w:val="center"/>
        <w:rPr>
          <w:rFonts w:ascii="Freestyle Script" w:hAnsi="Freestyle Script"/>
          <w:sz w:val="48"/>
        </w:rPr>
      </w:pPr>
      <w:r w:rsidRPr="00AC163C">
        <w:rPr>
          <w:rFonts w:ascii="Freestyle Script" w:hAnsi="Freestyle Script"/>
          <w:sz w:val="48"/>
        </w:rPr>
        <w:t>Late Work Policy</w:t>
      </w:r>
    </w:p>
    <w:p w:rsidR="00EB7D91" w:rsidRDefault="00EB7D91" w:rsidP="00EB7D91">
      <w:r w:rsidRPr="00AC163C">
        <w:rPr>
          <w:b/>
        </w:rPr>
        <w:t xml:space="preserve">Process </w:t>
      </w:r>
      <w:r w:rsidR="00AC163C">
        <w:rPr>
          <w:b/>
        </w:rPr>
        <w:t xml:space="preserve">and participation </w:t>
      </w:r>
      <w:r w:rsidRPr="00AC163C">
        <w:rPr>
          <w:b/>
        </w:rPr>
        <w:t>work:</w:t>
      </w:r>
      <w:r>
        <w:t xml:space="preserve"> -25% if late. </w:t>
      </w:r>
      <w:r w:rsidR="00AC163C">
        <w:t xml:space="preserve">Not accepted after unit closes (25 October). </w:t>
      </w:r>
    </w:p>
    <w:p w:rsidR="00EB7D91" w:rsidRDefault="00EB7D91" w:rsidP="00EB7D91">
      <w:r w:rsidRPr="00AC163C">
        <w:rPr>
          <w:b/>
        </w:rPr>
        <w:t>Culminating</w:t>
      </w:r>
      <w:r w:rsidR="00AC163C">
        <w:t xml:space="preserve"> </w:t>
      </w:r>
      <w:r w:rsidR="00AC163C" w:rsidRPr="00AC163C">
        <w:rPr>
          <w:b/>
        </w:rPr>
        <w:t>work</w:t>
      </w:r>
      <w:r w:rsidR="00AC163C">
        <w:t xml:space="preserve">: -10% per day late unless there is a prior arrangement. </w:t>
      </w:r>
    </w:p>
    <w:sectPr w:rsidR="00EB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A9"/>
    <w:rsid w:val="00502E76"/>
    <w:rsid w:val="006813EB"/>
    <w:rsid w:val="009038A9"/>
    <w:rsid w:val="00A2565E"/>
    <w:rsid w:val="00A33126"/>
    <w:rsid w:val="00AC163C"/>
    <w:rsid w:val="00B907FB"/>
    <w:rsid w:val="00DC3A69"/>
    <w:rsid w:val="00DC50CA"/>
    <w:rsid w:val="00EB7D91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3E51"/>
  <w15:chartTrackingRefBased/>
  <w15:docId w15:val="{CD7B3E1C-5361-4BD1-9959-2891BC6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dcterms:created xsi:type="dcterms:W3CDTF">2019-09-23T15:40:00Z</dcterms:created>
  <dcterms:modified xsi:type="dcterms:W3CDTF">2019-09-25T19:51:00Z</dcterms:modified>
</cp:coreProperties>
</file>